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9FE50" w14:textId="7138E92B" w:rsidR="00F51799" w:rsidRDefault="00F51799" w:rsidP="0083075B">
      <w:pPr>
        <w:shd w:val="clear" w:color="auto" w:fill="FEFEFE"/>
        <w:spacing w:after="100" w:afterAutospacing="1" w:line="240" w:lineRule="auto"/>
        <w:outlineLvl w:val="1"/>
        <w:rPr>
          <w:rFonts w:ascii="Open Sans" w:eastAsia="Times New Roman" w:hAnsi="Open Sans" w:cs="Open Sans"/>
          <w:b/>
          <w:bCs/>
          <w:color w:val="333333"/>
          <w:kern w:val="0"/>
          <w:sz w:val="36"/>
          <w:szCs w:val="36"/>
          <w14:ligatures w14:val="none"/>
        </w:rPr>
      </w:pPr>
      <w:r>
        <w:rPr>
          <w:rFonts w:ascii="Open Sans" w:eastAsia="Times New Roman" w:hAnsi="Open Sans" w:cs="Open Sans"/>
          <w:b/>
          <w:bCs/>
          <w:color w:val="333333"/>
          <w:kern w:val="0"/>
          <w:sz w:val="36"/>
          <w:szCs w:val="36"/>
          <w14:ligatures w14:val="none"/>
        </w:rPr>
        <w:t>LaPorte County Call to Action – Broadband</w:t>
      </w:r>
    </w:p>
    <w:p w14:paraId="41AB3AB1" w14:textId="22F15C22" w:rsidR="00F51799" w:rsidRDefault="00F51799" w:rsidP="00F51799">
      <w:pPr>
        <w:shd w:val="clear" w:color="auto" w:fill="FEFEFE"/>
        <w:spacing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 xml:space="preserve">The </w:t>
      </w:r>
      <w:r>
        <w:rPr>
          <w:rFonts w:ascii="Open Sans" w:eastAsia="Times New Roman" w:hAnsi="Open Sans" w:cs="Open Sans"/>
          <w:color w:val="0A0A0A"/>
          <w:kern w:val="0"/>
          <w:sz w:val="24"/>
          <w:szCs w:val="24"/>
          <w14:ligatures w14:val="none"/>
        </w:rPr>
        <w:t xml:space="preserve">La Porte County Office of Community and Economic Development asks residents and businesses to submit their addresses to the Indiana Connectivity portal following the below process. </w:t>
      </w:r>
    </w:p>
    <w:p w14:paraId="08DA7495" w14:textId="3BCB0243" w:rsidR="00F51799" w:rsidRDefault="00F51799" w:rsidP="00F51799">
      <w:pPr>
        <w:shd w:val="clear" w:color="auto" w:fill="FEFEFE"/>
        <w:spacing w:after="100" w:afterAutospacing="1" w:line="240" w:lineRule="auto"/>
        <w:rPr>
          <w:rFonts w:ascii="Open Sans" w:eastAsia="Times New Roman" w:hAnsi="Open Sans" w:cs="Open Sans"/>
          <w:b/>
          <w:bCs/>
          <w:color w:val="333333"/>
          <w:kern w:val="0"/>
          <w:sz w:val="36"/>
          <w:szCs w:val="36"/>
          <w14:ligatures w14:val="none"/>
        </w:rPr>
      </w:pPr>
      <w:r>
        <w:rPr>
          <w:rFonts w:ascii="Open Sans" w:eastAsia="Times New Roman" w:hAnsi="Open Sans" w:cs="Open Sans"/>
          <w:color w:val="0A0A0A"/>
          <w:kern w:val="0"/>
          <w:sz w:val="24"/>
          <w:szCs w:val="24"/>
          <w14:ligatures w14:val="none"/>
        </w:rPr>
        <w:t xml:space="preserve">Please find below information regarding the program, timing, and process. Any additional questions can be directed to the Office of Economic Development. </w:t>
      </w:r>
    </w:p>
    <w:p w14:paraId="7A01E596" w14:textId="09D1B499" w:rsidR="0083075B" w:rsidRPr="0083075B" w:rsidRDefault="0083075B" w:rsidP="0083075B">
      <w:pPr>
        <w:shd w:val="clear" w:color="auto" w:fill="FEFEFE"/>
        <w:spacing w:after="100" w:afterAutospacing="1" w:line="240" w:lineRule="auto"/>
        <w:outlineLvl w:val="1"/>
        <w:rPr>
          <w:rFonts w:ascii="Open Sans" w:eastAsia="Times New Roman" w:hAnsi="Open Sans" w:cs="Open Sans"/>
          <w:b/>
          <w:bCs/>
          <w:color w:val="333333"/>
          <w:kern w:val="0"/>
          <w:sz w:val="36"/>
          <w:szCs w:val="36"/>
          <w14:ligatures w14:val="none"/>
        </w:rPr>
      </w:pPr>
      <w:r w:rsidRPr="0083075B">
        <w:rPr>
          <w:rFonts w:ascii="Open Sans" w:eastAsia="Times New Roman" w:hAnsi="Open Sans" w:cs="Open Sans"/>
          <w:b/>
          <w:bCs/>
          <w:color w:val="333333"/>
          <w:kern w:val="0"/>
          <w:sz w:val="36"/>
          <w:szCs w:val="36"/>
          <w14:ligatures w14:val="none"/>
        </w:rPr>
        <w:t>Round 9 Awards:</w:t>
      </w:r>
    </w:p>
    <w:p w14:paraId="35D1B47F" w14:textId="77777777" w:rsidR="0083075B" w:rsidRPr="0083075B" w:rsidRDefault="0083075B" w:rsidP="0083075B">
      <w:pPr>
        <w:shd w:val="clear" w:color="auto" w:fill="FEFEFE"/>
        <w:spacing w:after="100" w:afterAutospacing="1" w:line="240" w:lineRule="auto"/>
        <w:rPr>
          <w:rFonts w:ascii="Open Sans" w:eastAsia="Times New Roman" w:hAnsi="Open Sans" w:cs="Open Sans"/>
          <w:color w:val="0A0A0A"/>
          <w:kern w:val="0"/>
          <w:sz w:val="24"/>
          <w:szCs w:val="24"/>
          <w14:ligatures w14:val="none"/>
        </w:rPr>
      </w:pPr>
      <w:bookmarkStart w:id="0" w:name="_Hlk163215801"/>
      <w:r w:rsidRPr="0083075B">
        <w:rPr>
          <w:rFonts w:ascii="Open Sans" w:eastAsia="Times New Roman" w:hAnsi="Open Sans" w:cs="Open Sans"/>
          <w:color w:val="0A0A0A"/>
          <w:kern w:val="0"/>
          <w:sz w:val="24"/>
          <w:szCs w:val="24"/>
          <w14:ligatures w14:val="none"/>
        </w:rPr>
        <w:t>The Indiana Connectivity Program announced the ninth round of awards on April 4, 2024. The ninth round of the program awarded $657,886 to expand broadband to 152 addresses across 21 counties. Of these addresses, 146 are homes and six are businesses. Internet providers carrying out the projects matched $,016,458 for a total investment of $1,674,344.</w:t>
      </w:r>
    </w:p>
    <w:bookmarkEnd w:id="0"/>
    <w:p w14:paraId="4906303F" w14:textId="77777777" w:rsidR="0083075B" w:rsidRPr="0083075B" w:rsidRDefault="0083075B" w:rsidP="0083075B">
      <w:pPr>
        <w:shd w:val="clear" w:color="auto" w:fill="FEFEFE"/>
        <w:spacing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To find the number of addresses funded by each provider, click </w:t>
      </w:r>
      <w:hyperlink r:id="rId5" w:tgtFrame="_blank" w:history="1">
        <w:r w:rsidRPr="0083075B">
          <w:rPr>
            <w:rFonts w:ascii="Open Sans" w:eastAsia="Times New Roman" w:hAnsi="Open Sans" w:cs="Open Sans"/>
            <w:color w:val="4C667D"/>
            <w:kern w:val="0"/>
            <w:sz w:val="24"/>
            <w:szCs w:val="24"/>
            <w:u w:val="single"/>
            <w14:ligatures w14:val="none"/>
          </w:rPr>
          <w:t>here</w:t>
        </w:r>
      </w:hyperlink>
      <w:r w:rsidRPr="0083075B">
        <w:rPr>
          <w:rFonts w:ascii="Open Sans" w:eastAsia="Times New Roman" w:hAnsi="Open Sans" w:cs="Open Sans"/>
          <w:color w:val="0A0A0A"/>
          <w:kern w:val="0"/>
          <w:sz w:val="24"/>
          <w:szCs w:val="24"/>
          <w14:ligatures w14:val="none"/>
        </w:rPr>
        <w:t>. To find the number of addresses funded in each county, click </w:t>
      </w:r>
      <w:hyperlink r:id="rId6" w:tgtFrame="_blank" w:history="1">
        <w:r w:rsidRPr="0083075B">
          <w:rPr>
            <w:rFonts w:ascii="Open Sans" w:eastAsia="Times New Roman" w:hAnsi="Open Sans" w:cs="Open Sans"/>
            <w:color w:val="4C667D"/>
            <w:kern w:val="0"/>
            <w:sz w:val="24"/>
            <w:szCs w:val="24"/>
            <w:u w:val="single"/>
            <w14:ligatures w14:val="none"/>
          </w:rPr>
          <w:t>here</w:t>
        </w:r>
      </w:hyperlink>
      <w:r w:rsidRPr="0083075B">
        <w:rPr>
          <w:rFonts w:ascii="Open Sans" w:eastAsia="Times New Roman" w:hAnsi="Open Sans" w:cs="Open Sans"/>
          <w:color w:val="0A0A0A"/>
          <w:kern w:val="0"/>
          <w:sz w:val="24"/>
          <w:szCs w:val="24"/>
          <w14:ligatures w14:val="none"/>
        </w:rPr>
        <w:t>.</w:t>
      </w:r>
    </w:p>
    <w:p w14:paraId="0D75BF00" w14:textId="77777777" w:rsidR="0083075B" w:rsidRPr="0083075B" w:rsidRDefault="0083075B" w:rsidP="0083075B">
      <w:pPr>
        <w:shd w:val="clear" w:color="auto" w:fill="FEFEFE"/>
        <w:spacing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For the map of the funded locations for ICP Round 9, click </w:t>
      </w:r>
      <w:hyperlink r:id="rId7" w:tgtFrame="_blank" w:history="1">
        <w:r w:rsidRPr="0083075B">
          <w:rPr>
            <w:rFonts w:ascii="Open Sans" w:eastAsia="Times New Roman" w:hAnsi="Open Sans" w:cs="Open Sans"/>
            <w:color w:val="4C667D"/>
            <w:kern w:val="0"/>
            <w:sz w:val="24"/>
            <w:szCs w:val="24"/>
            <w:u w:val="single"/>
            <w14:ligatures w14:val="none"/>
          </w:rPr>
          <w:t>here</w:t>
        </w:r>
      </w:hyperlink>
      <w:r w:rsidRPr="0083075B">
        <w:rPr>
          <w:rFonts w:ascii="Open Sans" w:eastAsia="Times New Roman" w:hAnsi="Open Sans" w:cs="Open Sans"/>
          <w:color w:val="0A0A0A"/>
          <w:kern w:val="0"/>
          <w:sz w:val="24"/>
          <w:szCs w:val="24"/>
          <w14:ligatures w14:val="none"/>
        </w:rPr>
        <w:t>.</w:t>
      </w:r>
    </w:p>
    <w:tbl>
      <w:tblPr>
        <w:tblW w:w="21600" w:type="dxa"/>
        <w:shd w:val="clear" w:color="auto" w:fill="FEFEFE"/>
        <w:tblCellMar>
          <w:top w:w="15" w:type="dxa"/>
          <w:left w:w="15" w:type="dxa"/>
          <w:bottom w:w="15" w:type="dxa"/>
          <w:right w:w="15" w:type="dxa"/>
        </w:tblCellMar>
        <w:tblLook w:val="04A0" w:firstRow="1" w:lastRow="0" w:firstColumn="1" w:lastColumn="0" w:noHBand="0" w:noVBand="1"/>
      </w:tblPr>
      <w:tblGrid>
        <w:gridCol w:w="5234"/>
        <w:gridCol w:w="6815"/>
        <w:gridCol w:w="9551"/>
      </w:tblGrid>
      <w:tr w:rsidR="0083075B" w:rsidRPr="0083075B" w14:paraId="19A84A53" w14:textId="77777777" w:rsidTr="0083075B">
        <w:trPr>
          <w:tblHeader/>
        </w:trPr>
        <w:tc>
          <w:tcPr>
            <w:tcW w:w="5234" w:type="dxa"/>
            <w:shd w:val="clear" w:color="auto" w:fill="4C667D"/>
            <w:vAlign w:val="center"/>
            <w:hideMark/>
          </w:tcPr>
          <w:p w14:paraId="792D1BDE" w14:textId="77777777" w:rsidR="0083075B" w:rsidRPr="0083075B" w:rsidRDefault="0083075B" w:rsidP="0083075B">
            <w:pPr>
              <w:spacing w:before="100" w:beforeAutospacing="1" w:after="100" w:afterAutospacing="1" w:line="240" w:lineRule="auto"/>
              <w:jc w:val="center"/>
              <w:rPr>
                <w:rFonts w:ascii="Open Sans" w:eastAsia="Times New Roman" w:hAnsi="Open Sans" w:cs="Open Sans"/>
                <w:b/>
                <w:bCs/>
                <w:color w:val="FEFEFE"/>
                <w:kern w:val="0"/>
                <w:sz w:val="24"/>
                <w:szCs w:val="24"/>
                <w14:ligatures w14:val="none"/>
              </w:rPr>
            </w:pPr>
            <w:r w:rsidRPr="0083075B">
              <w:rPr>
                <w:rFonts w:ascii="Open Sans" w:eastAsia="Times New Roman" w:hAnsi="Open Sans" w:cs="Open Sans"/>
                <w:b/>
                <w:bCs/>
                <w:color w:val="FEFEFE"/>
                <w:kern w:val="0"/>
                <w:sz w:val="24"/>
                <w:szCs w:val="24"/>
                <w14:ligatures w14:val="none"/>
              </w:rPr>
              <w:t>Provider</w:t>
            </w:r>
          </w:p>
        </w:tc>
        <w:tc>
          <w:tcPr>
            <w:tcW w:w="0" w:type="auto"/>
            <w:shd w:val="clear" w:color="auto" w:fill="4C667D"/>
            <w:vAlign w:val="center"/>
            <w:hideMark/>
          </w:tcPr>
          <w:p w14:paraId="52930EAE" w14:textId="77777777" w:rsidR="0083075B" w:rsidRPr="0083075B" w:rsidRDefault="0083075B" w:rsidP="0083075B">
            <w:pPr>
              <w:spacing w:before="100" w:beforeAutospacing="1" w:after="100" w:afterAutospacing="1" w:line="240" w:lineRule="auto"/>
              <w:jc w:val="center"/>
              <w:rPr>
                <w:rFonts w:ascii="Open Sans" w:eastAsia="Times New Roman" w:hAnsi="Open Sans" w:cs="Open Sans"/>
                <w:b/>
                <w:bCs/>
                <w:color w:val="FEFEFE"/>
                <w:kern w:val="0"/>
                <w:sz w:val="24"/>
                <w:szCs w:val="24"/>
                <w14:ligatures w14:val="none"/>
              </w:rPr>
            </w:pPr>
            <w:r w:rsidRPr="0083075B">
              <w:rPr>
                <w:rFonts w:ascii="Open Sans" w:eastAsia="Times New Roman" w:hAnsi="Open Sans" w:cs="Open Sans"/>
                <w:b/>
                <w:bCs/>
                <w:color w:val="FEFEFE"/>
                <w:kern w:val="0"/>
                <w:sz w:val="24"/>
                <w:szCs w:val="24"/>
                <w14:ligatures w14:val="none"/>
              </w:rPr>
              <w:t>Addresses</w:t>
            </w:r>
          </w:p>
        </w:tc>
        <w:tc>
          <w:tcPr>
            <w:tcW w:w="0" w:type="auto"/>
            <w:shd w:val="clear" w:color="auto" w:fill="FEFEFE"/>
            <w:vAlign w:val="center"/>
            <w:hideMark/>
          </w:tcPr>
          <w:p w14:paraId="6EA70CF0" w14:textId="77777777" w:rsidR="0083075B" w:rsidRPr="0083075B" w:rsidRDefault="0083075B" w:rsidP="0083075B">
            <w:pPr>
              <w:spacing w:before="100" w:beforeAutospacing="1" w:after="100" w:afterAutospacing="1" w:line="240" w:lineRule="auto"/>
              <w:jc w:val="center"/>
              <w:rPr>
                <w:rFonts w:ascii="Open Sans" w:eastAsia="Times New Roman" w:hAnsi="Open Sans" w:cs="Open Sans"/>
                <w:b/>
                <w:bCs/>
                <w:color w:val="FEFEFE"/>
                <w:kern w:val="0"/>
                <w:sz w:val="24"/>
                <w:szCs w:val="24"/>
                <w14:ligatures w14:val="none"/>
              </w:rPr>
            </w:pPr>
            <w:r w:rsidRPr="0083075B">
              <w:rPr>
                <w:rFonts w:ascii="Open Sans" w:eastAsia="Times New Roman" w:hAnsi="Open Sans" w:cs="Open Sans"/>
                <w:b/>
                <w:bCs/>
                <w:color w:val="FEFEFE"/>
                <w:kern w:val="0"/>
                <w:sz w:val="24"/>
                <w:szCs w:val="24"/>
                <w14:ligatures w14:val="none"/>
              </w:rPr>
              <w:t>Grant Amount</w:t>
            </w:r>
          </w:p>
        </w:tc>
      </w:tr>
      <w:tr w:rsidR="0083075B" w:rsidRPr="0083075B" w14:paraId="2F607419" w14:textId="77777777" w:rsidTr="0083075B">
        <w:tc>
          <w:tcPr>
            <w:tcW w:w="0" w:type="auto"/>
            <w:shd w:val="clear" w:color="auto" w:fill="FEFEFE"/>
            <w:vAlign w:val="center"/>
            <w:hideMark/>
          </w:tcPr>
          <w:p w14:paraId="683824CC"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Airwave Networks, LLC</w:t>
            </w:r>
          </w:p>
        </w:tc>
        <w:tc>
          <w:tcPr>
            <w:tcW w:w="0" w:type="auto"/>
            <w:shd w:val="clear" w:color="auto" w:fill="FEFEFE"/>
            <w:vAlign w:val="center"/>
            <w:hideMark/>
          </w:tcPr>
          <w:p w14:paraId="4CE88D5C"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13</w:t>
            </w:r>
          </w:p>
        </w:tc>
        <w:tc>
          <w:tcPr>
            <w:tcW w:w="0" w:type="auto"/>
            <w:shd w:val="clear" w:color="auto" w:fill="FEFEFE"/>
            <w:vAlign w:val="center"/>
            <w:hideMark/>
          </w:tcPr>
          <w:p w14:paraId="1083E7CE"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$62,400</w:t>
            </w:r>
          </w:p>
        </w:tc>
      </w:tr>
      <w:tr w:rsidR="0083075B" w:rsidRPr="0083075B" w14:paraId="433E52A0" w14:textId="77777777" w:rsidTr="0083075B">
        <w:tc>
          <w:tcPr>
            <w:tcW w:w="0" w:type="auto"/>
            <w:shd w:val="clear" w:color="auto" w:fill="F1F1F1"/>
            <w:vAlign w:val="center"/>
            <w:hideMark/>
          </w:tcPr>
          <w:p w14:paraId="2252A7A5"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Auburn Essential Services</w:t>
            </w:r>
          </w:p>
        </w:tc>
        <w:tc>
          <w:tcPr>
            <w:tcW w:w="0" w:type="auto"/>
            <w:shd w:val="clear" w:color="auto" w:fill="F1F1F1"/>
            <w:vAlign w:val="center"/>
            <w:hideMark/>
          </w:tcPr>
          <w:p w14:paraId="57F62022"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1</w:t>
            </w:r>
          </w:p>
        </w:tc>
        <w:tc>
          <w:tcPr>
            <w:tcW w:w="0" w:type="auto"/>
            <w:shd w:val="clear" w:color="auto" w:fill="F1F1F1"/>
            <w:vAlign w:val="center"/>
            <w:hideMark/>
          </w:tcPr>
          <w:p w14:paraId="183BA53A"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$4,800</w:t>
            </w:r>
          </w:p>
        </w:tc>
      </w:tr>
      <w:tr w:rsidR="0083075B" w:rsidRPr="0083075B" w14:paraId="2FA2AA9B" w14:textId="77777777" w:rsidTr="0083075B">
        <w:tc>
          <w:tcPr>
            <w:tcW w:w="0" w:type="auto"/>
            <w:shd w:val="clear" w:color="auto" w:fill="FEFEFE"/>
            <w:vAlign w:val="center"/>
            <w:hideMark/>
          </w:tcPr>
          <w:p w14:paraId="48F49293"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Berry Communications</w:t>
            </w:r>
          </w:p>
        </w:tc>
        <w:tc>
          <w:tcPr>
            <w:tcW w:w="0" w:type="auto"/>
            <w:shd w:val="clear" w:color="auto" w:fill="FEFEFE"/>
            <w:vAlign w:val="center"/>
            <w:hideMark/>
          </w:tcPr>
          <w:p w14:paraId="69A7F20F"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1</w:t>
            </w:r>
          </w:p>
        </w:tc>
        <w:tc>
          <w:tcPr>
            <w:tcW w:w="0" w:type="auto"/>
            <w:shd w:val="clear" w:color="auto" w:fill="FEFEFE"/>
            <w:vAlign w:val="center"/>
            <w:hideMark/>
          </w:tcPr>
          <w:p w14:paraId="6AFE0F6D"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$4,800</w:t>
            </w:r>
          </w:p>
        </w:tc>
      </w:tr>
      <w:tr w:rsidR="0083075B" w:rsidRPr="0083075B" w14:paraId="4BF1AF5B" w14:textId="77777777" w:rsidTr="0083075B">
        <w:tc>
          <w:tcPr>
            <w:tcW w:w="0" w:type="auto"/>
            <w:shd w:val="clear" w:color="auto" w:fill="F1F1F1"/>
            <w:vAlign w:val="center"/>
            <w:hideMark/>
          </w:tcPr>
          <w:p w14:paraId="0E77C644"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Central Indiana Communications</w:t>
            </w:r>
          </w:p>
        </w:tc>
        <w:tc>
          <w:tcPr>
            <w:tcW w:w="0" w:type="auto"/>
            <w:shd w:val="clear" w:color="auto" w:fill="F1F1F1"/>
            <w:vAlign w:val="center"/>
            <w:hideMark/>
          </w:tcPr>
          <w:p w14:paraId="23FDDCE5"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12</w:t>
            </w:r>
          </w:p>
        </w:tc>
        <w:tc>
          <w:tcPr>
            <w:tcW w:w="0" w:type="auto"/>
            <w:shd w:val="clear" w:color="auto" w:fill="F1F1F1"/>
            <w:vAlign w:val="center"/>
            <w:hideMark/>
          </w:tcPr>
          <w:p w14:paraId="5D100DE3"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$54,994</w:t>
            </w:r>
          </w:p>
        </w:tc>
      </w:tr>
      <w:tr w:rsidR="0083075B" w:rsidRPr="0083075B" w14:paraId="04DF44D5" w14:textId="77777777" w:rsidTr="0083075B">
        <w:tc>
          <w:tcPr>
            <w:tcW w:w="0" w:type="auto"/>
            <w:shd w:val="clear" w:color="auto" w:fill="FEFEFE"/>
            <w:vAlign w:val="center"/>
            <w:hideMark/>
          </w:tcPr>
          <w:p w14:paraId="11E1137F"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proofErr w:type="spellStart"/>
            <w:r w:rsidRPr="0083075B">
              <w:rPr>
                <w:rFonts w:ascii="Open Sans" w:eastAsia="Times New Roman" w:hAnsi="Open Sans" w:cs="Open Sans"/>
                <w:color w:val="0A0A0A"/>
                <w:kern w:val="0"/>
                <w:sz w:val="24"/>
                <w:szCs w:val="24"/>
                <w14:ligatures w14:val="none"/>
              </w:rPr>
              <w:t>Joink</w:t>
            </w:r>
            <w:proofErr w:type="spellEnd"/>
            <w:r w:rsidRPr="0083075B">
              <w:rPr>
                <w:rFonts w:ascii="Open Sans" w:eastAsia="Times New Roman" w:hAnsi="Open Sans" w:cs="Open Sans"/>
                <w:color w:val="0A0A0A"/>
                <w:kern w:val="0"/>
                <w:sz w:val="24"/>
                <w:szCs w:val="24"/>
                <w14:ligatures w14:val="none"/>
              </w:rPr>
              <w:t xml:space="preserve"> Inc.</w:t>
            </w:r>
          </w:p>
        </w:tc>
        <w:tc>
          <w:tcPr>
            <w:tcW w:w="0" w:type="auto"/>
            <w:shd w:val="clear" w:color="auto" w:fill="FEFEFE"/>
            <w:vAlign w:val="center"/>
            <w:hideMark/>
          </w:tcPr>
          <w:p w14:paraId="02B5B606"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24</w:t>
            </w:r>
          </w:p>
        </w:tc>
        <w:tc>
          <w:tcPr>
            <w:tcW w:w="0" w:type="auto"/>
            <w:shd w:val="clear" w:color="auto" w:fill="FEFEFE"/>
            <w:vAlign w:val="center"/>
            <w:hideMark/>
          </w:tcPr>
          <w:p w14:paraId="1014B137"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$92,594</w:t>
            </w:r>
          </w:p>
        </w:tc>
      </w:tr>
      <w:tr w:rsidR="0083075B" w:rsidRPr="0083075B" w14:paraId="15C30FD6" w14:textId="77777777" w:rsidTr="0083075B">
        <w:tc>
          <w:tcPr>
            <w:tcW w:w="0" w:type="auto"/>
            <w:shd w:val="clear" w:color="auto" w:fill="F1F1F1"/>
            <w:vAlign w:val="center"/>
            <w:hideMark/>
          </w:tcPr>
          <w:p w14:paraId="04604C31"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Mulberry Telecommunications</w:t>
            </w:r>
          </w:p>
        </w:tc>
        <w:tc>
          <w:tcPr>
            <w:tcW w:w="0" w:type="auto"/>
            <w:shd w:val="clear" w:color="auto" w:fill="F1F1F1"/>
            <w:vAlign w:val="center"/>
            <w:hideMark/>
          </w:tcPr>
          <w:p w14:paraId="7D5798BD"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24</w:t>
            </w:r>
          </w:p>
        </w:tc>
        <w:tc>
          <w:tcPr>
            <w:tcW w:w="0" w:type="auto"/>
            <w:shd w:val="clear" w:color="auto" w:fill="F1F1F1"/>
            <w:vAlign w:val="center"/>
            <w:hideMark/>
          </w:tcPr>
          <w:p w14:paraId="248B798E"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$114,150</w:t>
            </w:r>
          </w:p>
        </w:tc>
      </w:tr>
      <w:tr w:rsidR="0083075B" w:rsidRPr="0083075B" w14:paraId="57785016" w14:textId="77777777" w:rsidTr="0083075B">
        <w:tc>
          <w:tcPr>
            <w:tcW w:w="0" w:type="auto"/>
            <w:shd w:val="clear" w:color="auto" w:fill="FEFEFE"/>
            <w:vAlign w:val="center"/>
            <w:hideMark/>
          </w:tcPr>
          <w:p w14:paraId="774330A6"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On-Ramp Indiana, Inc.</w:t>
            </w:r>
          </w:p>
        </w:tc>
        <w:tc>
          <w:tcPr>
            <w:tcW w:w="0" w:type="auto"/>
            <w:shd w:val="clear" w:color="auto" w:fill="FEFEFE"/>
            <w:vAlign w:val="center"/>
            <w:hideMark/>
          </w:tcPr>
          <w:p w14:paraId="67AE3B13"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5</w:t>
            </w:r>
          </w:p>
        </w:tc>
        <w:tc>
          <w:tcPr>
            <w:tcW w:w="0" w:type="auto"/>
            <w:shd w:val="clear" w:color="auto" w:fill="FEFEFE"/>
            <w:vAlign w:val="center"/>
            <w:hideMark/>
          </w:tcPr>
          <w:p w14:paraId="221D41F6"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$24,000</w:t>
            </w:r>
          </w:p>
        </w:tc>
      </w:tr>
      <w:tr w:rsidR="0083075B" w:rsidRPr="0083075B" w14:paraId="20041BAD" w14:textId="77777777" w:rsidTr="0083075B">
        <w:tc>
          <w:tcPr>
            <w:tcW w:w="0" w:type="auto"/>
            <w:shd w:val="clear" w:color="auto" w:fill="F1F1F1"/>
            <w:vAlign w:val="center"/>
            <w:hideMark/>
          </w:tcPr>
          <w:p w14:paraId="3DA52E0A"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PSC Fiber</w:t>
            </w:r>
          </w:p>
        </w:tc>
        <w:tc>
          <w:tcPr>
            <w:tcW w:w="0" w:type="auto"/>
            <w:shd w:val="clear" w:color="auto" w:fill="F1F1F1"/>
            <w:vAlign w:val="center"/>
            <w:hideMark/>
          </w:tcPr>
          <w:p w14:paraId="04E40B81"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51</w:t>
            </w:r>
          </w:p>
        </w:tc>
        <w:tc>
          <w:tcPr>
            <w:tcW w:w="0" w:type="auto"/>
            <w:shd w:val="clear" w:color="auto" w:fill="F1F1F1"/>
            <w:vAlign w:val="center"/>
            <w:hideMark/>
          </w:tcPr>
          <w:p w14:paraId="3B9A0D7C"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$199,348</w:t>
            </w:r>
          </w:p>
        </w:tc>
      </w:tr>
      <w:tr w:rsidR="0083075B" w:rsidRPr="0083075B" w14:paraId="6D3C12E0" w14:textId="77777777" w:rsidTr="0083075B">
        <w:tc>
          <w:tcPr>
            <w:tcW w:w="0" w:type="auto"/>
            <w:shd w:val="clear" w:color="auto" w:fill="FEFEFE"/>
            <w:vAlign w:val="center"/>
            <w:hideMark/>
          </w:tcPr>
          <w:p w14:paraId="58A67637"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SEI Communications</w:t>
            </w:r>
          </w:p>
        </w:tc>
        <w:tc>
          <w:tcPr>
            <w:tcW w:w="0" w:type="auto"/>
            <w:shd w:val="clear" w:color="auto" w:fill="FEFEFE"/>
            <w:vAlign w:val="center"/>
            <w:hideMark/>
          </w:tcPr>
          <w:p w14:paraId="051208EE"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21</w:t>
            </w:r>
          </w:p>
        </w:tc>
        <w:tc>
          <w:tcPr>
            <w:tcW w:w="0" w:type="auto"/>
            <w:shd w:val="clear" w:color="auto" w:fill="FEFEFE"/>
            <w:vAlign w:val="center"/>
            <w:hideMark/>
          </w:tcPr>
          <w:p w14:paraId="1FED49FC"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$100,800</w:t>
            </w:r>
          </w:p>
        </w:tc>
      </w:tr>
      <w:tr w:rsidR="0083075B" w:rsidRPr="0083075B" w14:paraId="585A7B2E" w14:textId="77777777" w:rsidTr="0083075B">
        <w:tc>
          <w:tcPr>
            <w:tcW w:w="0" w:type="auto"/>
            <w:shd w:val="clear" w:color="auto" w:fill="F1F1F1"/>
            <w:vAlign w:val="center"/>
            <w:hideMark/>
          </w:tcPr>
          <w:p w14:paraId="34ACFC68" w14:textId="77777777" w:rsidR="0083075B" w:rsidRPr="0083075B" w:rsidRDefault="0083075B" w:rsidP="0083075B">
            <w:pPr>
              <w:spacing w:before="100" w:beforeAutospacing="1" w:after="100" w:afterAutospacing="1"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b/>
                <w:bCs/>
                <w:color w:val="0A0A0A"/>
                <w:kern w:val="0"/>
                <w:sz w:val="24"/>
                <w:szCs w:val="24"/>
                <w14:ligatures w14:val="none"/>
              </w:rPr>
              <w:t>Total Awarded</w:t>
            </w:r>
          </w:p>
        </w:tc>
        <w:tc>
          <w:tcPr>
            <w:tcW w:w="0" w:type="auto"/>
            <w:shd w:val="clear" w:color="auto" w:fill="F1F1F1"/>
            <w:vAlign w:val="center"/>
            <w:hideMark/>
          </w:tcPr>
          <w:p w14:paraId="6B5C044F"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b/>
                <w:bCs/>
                <w:color w:val="0A0A0A"/>
                <w:kern w:val="0"/>
                <w:sz w:val="24"/>
                <w:szCs w:val="24"/>
                <w14:ligatures w14:val="none"/>
              </w:rPr>
              <w:t>152</w:t>
            </w:r>
          </w:p>
        </w:tc>
        <w:tc>
          <w:tcPr>
            <w:tcW w:w="0" w:type="auto"/>
            <w:shd w:val="clear" w:color="auto" w:fill="F1F1F1"/>
            <w:vAlign w:val="center"/>
            <w:hideMark/>
          </w:tcPr>
          <w:p w14:paraId="441E456F" w14:textId="77777777" w:rsidR="0083075B" w:rsidRPr="0083075B" w:rsidRDefault="0083075B" w:rsidP="0083075B">
            <w:pPr>
              <w:spacing w:after="0" w:line="240" w:lineRule="auto"/>
              <w:jc w:val="center"/>
              <w:rPr>
                <w:rFonts w:ascii="Open Sans" w:eastAsia="Times New Roman" w:hAnsi="Open Sans" w:cs="Open Sans"/>
                <w:color w:val="0A0A0A"/>
                <w:kern w:val="0"/>
                <w:sz w:val="24"/>
                <w:szCs w:val="24"/>
                <w14:ligatures w14:val="none"/>
              </w:rPr>
            </w:pPr>
            <w:r w:rsidRPr="0083075B">
              <w:rPr>
                <w:rFonts w:ascii="Open Sans" w:eastAsia="Times New Roman" w:hAnsi="Open Sans" w:cs="Open Sans"/>
                <w:b/>
                <w:bCs/>
                <w:color w:val="0A0A0A"/>
                <w:kern w:val="0"/>
                <w:sz w:val="24"/>
                <w:szCs w:val="24"/>
                <w14:ligatures w14:val="none"/>
              </w:rPr>
              <w:t>$657,886</w:t>
            </w:r>
          </w:p>
        </w:tc>
      </w:tr>
    </w:tbl>
    <w:p w14:paraId="223474F8" w14:textId="77777777" w:rsidR="0083075B" w:rsidRPr="0083075B" w:rsidRDefault="00000000" w:rsidP="0083075B">
      <w:pPr>
        <w:spacing w:after="0" w:line="240" w:lineRule="auto"/>
        <w:rPr>
          <w:rFonts w:ascii="Open Sans" w:eastAsia="Times New Roman" w:hAnsi="Open Sans" w:cs="Open Sans"/>
          <w:kern w:val="0"/>
          <w:sz w:val="24"/>
          <w:szCs w:val="24"/>
          <w14:ligatures w14:val="none"/>
        </w:rPr>
      </w:pPr>
      <w:r>
        <w:rPr>
          <w:rFonts w:ascii="Times New Roman" w:eastAsia="Times New Roman" w:hAnsi="Times New Roman" w:cs="Times New Roman"/>
          <w:kern w:val="0"/>
          <w:sz w:val="24"/>
          <w:szCs w:val="24"/>
          <w14:ligatures w14:val="none"/>
        </w:rPr>
        <w:pict w14:anchorId="666F7CC4">
          <v:rect id="_x0000_i1025" style="width:0;height:0" o:hralign="center" o:hrstd="t" o:hrnoshade="t" o:hr="t" fillcolor="#0a0a0a" stroked="f"/>
        </w:pict>
      </w:r>
    </w:p>
    <w:p w14:paraId="51781F17" w14:textId="77777777" w:rsidR="0083075B" w:rsidRPr="0083075B" w:rsidRDefault="0083075B" w:rsidP="0083075B">
      <w:pPr>
        <w:shd w:val="clear" w:color="auto" w:fill="FEFEFE"/>
        <w:spacing w:after="100" w:afterAutospacing="1" w:line="240" w:lineRule="auto"/>
        <w:outlineLvl w:val="1"/>
        <w:rPr>
          <w:rFonts w:ascii="Open Sans" w:eastAsia="Times New Roman" w:hAnsi="Open Sans" w:cs="Open Sans"/>
          <w:b/>
          <w:bCs/>
          <w:color w:val="333333"/>
          <w:kern w:val="0"/>
          <w:sz w:val="36"/>
          <w:szCs w:val="36"/>
          <w14:ligatures w14:val="none"/>
        </w:rPr>
      </w:pPr>
      <w:r w:rsidRPr="0083075B">
        <w:rPr>
          <w:rFonts w:ascii="Open Sans" w:eastAsia="Times New Roman" w:hAnsi="Open Sans" w:cs="Open Sans"/>
          <w:b/>
          <w:bCs/>
          <w:color w:val="333333"/>
          <w:kern w:val="0"/>
          <w:sz w:val="36"/>
          <w:szCs w:val="36"/>
          <w14:ligatures w14:val="none"/>
        </w:rPr>
        <w:lastRenderedPageBreak/>
        <w:t>Overview:</w:t>
      </w:r>
      <w:r w:rsidRPr="0083075B">
        <w:rPr>
          <w:rFonts w:ascii="Open Sans" w:eastAsia="Times New Roman" w:hAnsi="Open Sans" w:cs="Open Sans"/>
          <w:b/>
          <w:bCs/>
          <w:noProof/>
          <w:color w:val="333333"/>
          <w:kern w:val="0"/>
          <w:sz w:val="36"/>
          <w:szCs w:val="36"/>
          <w14:ligatures w14:val="none"/>
        </w:rPr>
        <w:drawing>
          <wp:inline distT="0" distB="0" distL="0" distR="0" wp14:anchorId="7916205D" wp14:editId="60E48F16">
            <wp:extent cx="2667000" cy="2667000"/>
            <wp:effectExtent l="0" t="0" r="0" b="0"/>
            <wp:docPr id="7" name="Picture 2" descr="A logo of a state with a wifi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 logo of a state with a wifi symbo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14:paraId="084D9CC3" w14:textId="77777777" w:rsidR="0083075B" w:rsidRPr="0083075B" w:rsidRDefault="0083075B" w:rsidP="0083075B">
      <w:pPr>
        <w:shd w:val="clear" w:color="auto" w:fill="FEFEFE"/>
        <w:spacing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The Indiana Connectivity Program aims to connect residents and businesses that lack access to broadband internet service with service providers and assist in the expense of extending broadband to those locations.</w:t>
      </w:r>
    </w:p>
    <w:p w14:paraId="24838B6E" w14:textId="77777777" w:rsidR="0083075B" w:rsidRPr="0083075B" w:rsidRDefault="0083075B" w:rsidP="0083075B">
      <w:pPr>
        <w:shd w:val="clear" w:color="auto" w:fill="FEFEFE"/>
        <w:spacing w:after="100" w:afterAutospacing="1" w:line="240" w:lineRule="auto"/>
        <w:outlineLvl w:val="1"/>
        <w:rPr>
          <w:rFonts w:ascii="Open Sans" w:eastAsia="Times New Roman" w:hAnsi="Open Sans" w:cs="Open Sans"/>
          <w:b/>
          <w:bCs/>
          <w:color w:val="333333"/>
          <w:kern w:val="0"/>
          <w:sz w:val="36"/>
          <w:szCs w:val="36"/>
          <w14:ligatures w14:val="none"/>
        </w:rPr>
      </w:pPr>
      <w:r w:rsidRPr="0083075B">
        <w:rPr>
          <w:rFonts w:ascii="Open Sans" w:eastAsia="Times New Roman" w:hAnsi="Open Sans" w:cs="Open Sans"/>
          <w:b/>
          <w:bCs/>
          <w:color w:val="333333"/>
          <w:kern w:val="0"/>
          <w:sz w:val="36"/>
          <w:szCs w:val="36"/>
          <w14:ligatures w14:val="none"/>
        </w:rPr>
        <w:t>Process:</w:t>
      </w:r>
    </w:p>
    <w:p w14:paraId="6588C357" w14:textId="77777777" w:rsidR="0083075B" w:rsidRPr="0083075B" w:rsidRDefault="0083075B" w:rsidP="0083075B">
      <w:pPr>
        <w:shd w:val="clear" w:color="auto" w:fill="FEFEFE"/>
        <w:spacing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Owners of residential and business locations unserved or underserved (access to actual speeds less than 100 Mbps download and 20 Mbps upload) can apply for consideration by entering their information into the Next Level Connections portal to initiate their interest in receiving broadband internet service.</w:t>
      </w:r>
    </w:p>
    <w:p w14:paraId="4ABACC47" w14:textId="77777777" w:rsidR="0083075B" w:rsidRPr="0083075B" w:rsidRDefault="0083075B" w:rsidP="0083075B">
      <w:pPr>
        <w:shd w:val="clear" w:color="auto" w:fill="FEFEFE"/>
        <w:spacing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Internet Service Providers will have the opportunity to review these locations and submit bids to the state on the cost of providing service to these locations. OCRA will evaluate these bids and make awards to the providers whose bid presents the lowest cost per Mbps to the state for extension of the service.</w:t>
      </w:r>
    </w:p>
    <w:tbl>
      <w:tblPr>
        <w:tblW w:w="21600" w:type="dxa"/>
        <w:shd w:val="clear" w:color="auto" w:fill="FEFEFE"/>
        <w:tblCellMar>
          <w:top w:w="15" w:type="dxa"/>
          <w:left w:w="15" w:type="dxa"/>
          <w:bottom w:w="15" w:type="dxa"/>
          <w:right w:w="15" w:type="dxa"/>
        </w:tblCellMar>
        <w:tblLook w:val="04A0" w:firstRow="1" w:lastRow="0" w:firstColumn="1" w:lastColumn="0" w:noHBand="0" w:noVBand="1"/>
      </w:tblPr>
      <w:tblGrid>
        <w:gridCol w:w="8145"/>
        <w:gridCol w:w="13455"/>
      </w:tblGrid>
      <w:tr w:rsidR="0083075B" w:rsidRPr="0083075B" w14:paraId="42648029" w14:textId="77777777" w:rsidTr="0083075B">
        <w:trPr>
          <w:tblHeader/>
        </w:trPr>
        <w:tc>
          <w:tcPr>
            <w:tcW w:w="0" w:type="auto"/>
            <w:shd w:val="clear" w:color="auto" w:fill="4C667D"/>
            <w:vAlign w:val="center"/>
            <w:hideMark/>
          </w:tcPr>
          <w:p w14:paraId="7B3B9A4E" w14:textId="77777777" w:rsidR="0083075B" w:rsidRPr="0083075B" w:rsidRDefault="0083075B" w:rsidP="0083075B">
            <w:pPr>
              <w:spacing w:after="0" w:line="240" w:lineRule="auto"/>
              <w:rPr>
                <w:rFonts w:ascii="Open Sans" w:eastAsia="Times New Roman" w:hAnsi="Open Sans" w:cs="Open Sans"/>
                <w:b/>
                <w:bCs/>
                <w:color w:val="FEFEFE"/>
                <w:kern w:val="0"/>
                <w:sz w:val="24"/>
                <w:szCs w:val="24"/>
                <w14:ligatures w14:val="none"/>
              </w:rPr>
            </w:pPr>
            <w:r w:rsidRPr="0083075B">
              <w:rPr>
                <w:rFonts w:ascii="Open Sans" w:eastAsia="Times New Roman" w:hAnsi="Open Sans" w:cs="Open Sans"/>
                <w:b/>
                <w:bCs/>
                <w:color w:val="FEFEFE"/>
                <w:kern w:val="0"/>
                <w:sz w:val="24"/>
                <w:szCs w:val="24"/>
                <w14:ligatures w14:val="none"/>
              </w:rPr>
              <w:t>Status</w:t>
            </w:r>
          </w:p>
        </w:tc>
        <w:tc>
          <w:tcPr>
            <w:tcW w:w="0" w:type="auto"/>
            <w:shd w:val="clear" w:color="auto" w:fill="FEFEFE"/>
            <w:vAlign w:val="center"/>
            <w:hideMark/>
          </w:tcPr>
          <w:p w14:paraId="389B8C5C" w14:textId="77777777" w:rsidR="0083075B" w:rsidRPr="0083075B" w:rsidRDefault="0083075B" w:rsidP="0083075B">
            <w:pPr>
              <w:spacing w:after="0" w:line="240" w:lineRule="auto"/>
              <w:rPr>
                <w:rFonts w:ascii="Open Sans" w:eastAsia="Times New Roman" w:hAnsi="Open Sans" w:cs="Open Sans"/>
                <w:b/>
                <w:bCs/>
                <w:color w:val="FEFEFE"/>
                <w:kern w:val="0"/>
                <w:sz w:val="24"/>
                <w:szCs w:val="24"/>
                <w14:ligatures w14:val="none"/>
              </w:rPr>
            </w:pPr>
            <w:r w:rsidRPr="0083075B">
              <w:rPr>
                <w:rFonts w:ascii="Open Sans" w:eastAsia="Times New Roman" w:hAnsi="Open Sans" w:cs="Open Sans"/>
                <w:b/>
                <w:bCs/>
                <w:color w:val="FEFEFE"/>
                <w:kern w:val="0"/>
                <w:sz w:val="24"/>
                <w:szCs w:val="24"/>
                <w14:ligatures w14:val="none"/>
              </w:rPr>
              <w:t>Description</w:t>
            </w:r>
          </w:p>
        </w:tc>
      </w:tr>
      <w:tr w:rsidR="0083075B" w:rsidRPr="0083075B" w14:paraId="555CD257" w14:textId="77777777" w:rsidTr="0083075B">
        <w:tc>
          <w:tcPr>
            <w:tcW w:w="0" w:type="auto"/>
            <w:shd w:val="clear" w:color="auto" w:fill="FEFEFE"/>
            <w:vAlign w:val="center"/>
            <w:hideMark/>
          </w:tcPr>
          <w:p w14:paraId="24957D76" w14:textId="77777777" w:rsidR="0083075B" w:rsidRPr="0083075B" w:rsidRDefault="0083075B" w:rsidP="0083075B">
            <w:pPr>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In-Progress</w:t>
            </w:r>
          </w:p>
        </w:tc>
        <w:tc>
          <w:tcPr>
            <w:tcW w:w="0" w:type="auto"/>
            <w:shd w:val="clear" w:color="auto" w:fill="FEFEFE"/>
            <w:vAlign w:val="center"/>
            <w:hideMark/>
          </w:tcPr>
          <w:p w14:paraId="15FAE62C" w14:textId="77777777" w:rsidR="0083075B" w:rsidRPr="0083075B" w:rsidRDefault="0083075B" w:rsidP="0083075B">
            <w:pPr>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Application incomplete. Please submit your application to OCRA</w:t>
            </w:r>
          </w:p>
        </w:tc>
      </w:tr>
      <w:tr w:rsidR="0083075B" w:rsidRPr="0083075B" w14:paraId="15D1E7A5" w14:textId="77777777" w:rsidTr="0083075B">
        <w:tc>
          <w:tcPr>
            <w:tcW w:w="0" w:type="auto"/>
            <w:shd w:val="clear" w:color="auto" w:fill="F1F1F1"/>
            <w:vAlign w:val="center"/>
            <w:hideMark/>
          </w:tcPr>
          <w:p w14:paraId="64FE41D3" w14:textId="77777777" w:rsidR="0083075B" w:rsidRPr="0083075B" w:rsidRDefault="0083075B" w:rsidP="0083075B">
            <w:pPr>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Submitted for OCRA Review</w:t>
            </w:r>
          </w:p>
        </w:tc>
        <w:tc>
          <w:tcPr>
            <w:tcW w:w="0" w:type="auto"/>
            <w:shd w:val="clear" w:color="auto" w:fill="F1F1F1"/>
            <w:vAlign w:val="center"/>
            <w:hideMark/>
          </w:tcPr>
          <w:p w14:paraId="09301CEA" w14:textId="77777777" w:rsidR="0083075B" w:rsidRPr="0083075B" w:rsidRDefault="0083075B" w:rsidP="0083075B">
            <w:pPr>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Your application is under initial review by OCRA staff</w:t>
            </w:r>
          </w:p>
        </w:tc>
      </w:tr>
      <w:tr w:rsidR="0083075B" w:rsidRPr="0083075B" w14:paraId="482ED618" w14:textId="77777777" w:rsidTr="0083075B">
        <w:tc>
          <w:tcPr>
            <w:tcW w:w="0" w:type="auto"/>
            <w:shd w:val="clear" w:color="auto" w:fill="FEFEFE"/>
            <w:vAlign w:val="center"/>
            <w:hideMark/>
          </w:tcPr>
          <w:p w14:paraId="30B065FB" w14:textId="77777777" w:rsidR="0083075B" w:rsidRPr="0083075B" w:rsidRDefault="0083075B" w:rsidP="0083075B">
            <w:pPr>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Not Approved or Previously Awarded Funding</w:t>
            </w:r>
          </w:p>
        </w:tc>
        <w:tc>
          <w:tcPr>
            <w:tcW w:w="0" w:type="auto"/>
            <w:shd w:val="clear" w:color="auto" w:fill="FEFEFE"/>
            <w:vAlign w:val="center"/>
            <w:hideMark/>
          </w:tcPr>
          <w:p w14:paraId="7A451B22" w14:textId="77777777" w:rsidR="0083075B" w:rsidRPr="0083075B" w:rsidRDefault="0083075B" w:rsidP="0083075B">
            <w:pPr>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Your application could not advance, please log in to the portal and open My Applications to see an explanation</w:t>
            </w:r>
          </w:p>
        </w:tc>
      </w:tr>
      <w:tr w:rsidR="0083075B" w:rsidRPr="0083075B" w14:paraId="422085E9" w14:textId="77777777" w:rsidTr="0083075B">
        <w:tc>
          <w:tcPr>
            <w:tcW w:w="0" w:type="auto"/>
            <w:shd w:val="clear" w:color="auto" w:fill="F1F1F1"/>
            <w:vAlign w:val="center"/>
            <w:hideMark/>
          </w:tcPr>
          <w:p w14:paraId="47D8428A" w14:textId="77777777" w:rsidR="0083075B" w:rsidRPr="0083075B" w:rsidRDefault="0083075B" w:rsidP="0083075B">
            <w:pPr>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Staged for Challenge, Released for Challenge, Challenge Evaluation</w:t>
            </w:r>
          </w:p>
        </w:tc>
        <w:tc>
          <w:tcPr>
            <w:tcW w:w="0" w:type="auto"/>
            <w:shd w:val="clear" w:color="auto" w:fill="F1F1F1"/>
            <w:vAlign w:val="center"/>
            <w:hideMark/>
          </w:tcPr>
          <w:p w14:paraId="4E7D9095" w14:textId="77777777" w:rsidR="0083075B" w:rsidRPr="0083075B" w:rsidRDefault="0083075B" w:rsidP="0083075B">
            <w:pPr>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OCRA is reviewing existing services off</w:t>
            </w:r>
            <w:r w:rsidRPr="0083075B">
              <w:rPr>
                <w:rFonts w:ascii="Open Sans" w:eastAsia="Times New Roman" w:hAnsi="Open Sans" w:cs="Open Sans"/>
                <w:color w:val="0A0A0A"/>
                <w:kern w:val="0"/>
                <w:sz w:val="24"/>
                <w:szCs w:val="24"/>
                <w14:ligatures w14:val="none"/>
              </w:rPr>
              <w:softHyphen/>
              <w:t>ered for your address</w:t>
            </w:r>
          </w:p>
        </w:tc>
      </w:tr>
      <w:tr w:rsidR="0083075B" w:rsidRPr="0083075B" w14:paraId="543AA703" w14:textId="77777777" w:rsidTr="0083075B">
        <w:tc>
          <w:tcPr>
            <w:tcW w:w="0" w:type="auto"/>
            <w:shd w:val="clear" w:color="auto" w:fill="FEFEFE"/>
            <w:vAlign w:val="center"/>
            <w:hideMark/>
          </w:tcPr>
          <w:p w14:paraId="74BE170E" w14:textId="77777777" w:rsidR="0083075B" w:rsidRPr="0083075B" w:rsidRDefault="0083075B" w:rsidP="0083075B">
            <w:pPr>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Valid Challenge</w:t>
            </w:r>
          </w:p>
        </w:tc>
        <w:tc>
          <w:tcPr>
            <w:tcW w:w="0" w:type="auto"/>
            <w:shd w:val="clear" w:color="auto" w:fill="FEFEFE"/>
            <w:vAlign w:val="center"/>
            <w:hideMark/>
          </w:tcPr>
          <w:p w14:paraId="3B876501" w14:textId="77777777" w:rsidR="0083075B" w:rsidRPr="0083075B" w:rsidRDefault="0083075B" w:rsidP="0083075B">
            <w:pPr>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A broadband provider can off</w:t>
            </w:r>
            <w:r w:rsidRPr="0083075B">
              <w:rPr>
                <w:rFonts w:ascii="Open Sans" w:eastAsia="Times New Roman" w:hAnsi="Open Sans" w:cs="Open Sans"/>
                <w:color w:val="0A0A0A"/>
                <w:kern w:val="0"/>
                <w:sz w:val="24"/>
                <w:szCs w:val="24"/>
                <w14:ligatures w14:val="none"/>
              </w:rPr>
              <w:softHyphen/>
              <w:t>er existing services and will contact you</w:t>
            </w:r>
          </w:p>
        </w:tc>
      </w:tr>
      <w:tr w:rsidR="0083075B" w:rsidRPr="0083075B" w14:paraId="1314B60B" w14:textId="77777777" w:rsidTr="0083075B">
        <w:tc>
          <w:tcPr>
            <w:tcW w:w="0" w:type="auto"/>
            <w:shd w:val="clear" w:color="auto" w:fill="F1F1F1"/>
            <w:vAlign w:val="center"/>
            <w:hideMark/>
          </w:tcPr>
          <w:p w14:paraId="6925FB26" w14:textId="77777777" w:rsidR="0083075B" w:rsidRPr="0083075B" w:rsidRDefault="0083075B" w:rsidP="0083075B">
            <w:pPr>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Open to Bundle, Staged for Bid, Released for Bid, Bid Evaluation</w:t>
            </w:r>
          </w:p>
        </w:tc>
        <w:tc>
          <w:tcPr>
            <w:tcW w:w="0" w:type="auto"/>
            <w:shd w:val="clear" w:color="auto" w:fill="F1F1F1"/>
            <w:vAlign w:val="center"/>
            <w:hideMark/>
          </w:tcPr>
          <w:p w14:paraId="7120D192" w14:textId="77777777" w:rsidR="0083075B" w:rsidRPr="0083075B" w:rsidRDefault="0083075B" w:rsidP="0083075B">
            <w:pPr>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Your application is under consideration by broadband providers</w:t>
            </w:r>
          </w:p>
        </w:tc>
      </w:tr>
      <w:tr w:rsidR="0083075B" w:rsidRPr="0083075B" w14:paraId="32868152" w14:textId="77777777" w:rsidTr="0083075B">
        <w:tc>
          <w:tcPr>
            <w:tcW w:w="0" w:type="auto"/>
            <w:shd w:val="clear" w:color="auto" w:fill="FEFEFE"/>
            <w:vAlign w:val="center"/>
            <w:hideMark/>
          </w:tcPr>
          <w:p w14:paraId="1C987BF8" w14:textId="77777777" w:rsidR="0083075B" w:rsidRPr="0083075B" w:rsidRDefault="0083075B" w:rsidP="0083075B">
            <w:pPr>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No Bid or No Valid Bid</w:t>
            </w:r>
          </w:p>
        </w:tc>
        <w:tc>
          <w:tcPr>
            <w:tcW w:w="0" w:type="auto"/>
            <w:shd w:val="clear" w:color="auto" w:fill="FEFEFE"/>
            <w:vAlign w:val="center"/>
            <w:hideMark/>
          </w:tcPr>
          <w:p w14:paraId="20D8A6DF" w14:textId="77777777" w:rsidR="0083075B" w:rsidRPr="0083075B" w:rsidRDefault="0083075B" w:rsidP="0083075B">
            <w:pPr>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No provider submitted a bid or was awarded. Your application will be included in the next round.</w:t>
            </w:r>
          </w:p>
        </w:tc>
      </w:tr>
      <w:tr w:rsidR="0083075B" w:rsidRPr="0083075B" w14:paraId="33751A7D" w14:textId="77777777" w:rsidTr="0083075B">
        <w:tc>
          <w:tcPr>
            <w:tcW w:w="0" w:type="auto"/>
            <w:shd w:val="clear" w:color="auto" w:fill="F1F1F1"/>
            <w:vAlign w:val="center"/>
            <w:hideMark/>
          </w:tcPr>
          <w:p w14:paraId="6D1BE521" w14:textId="77777777" w:rsidR="0083075B" w:rsidRPr="0083075B" w:rsidRDefault="0083075B" w:rsidP="0083075B">
            <w:pPr>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lastRenderedPageBreak/>
              <w:t>Awarded</w:t>
            </w:r>
          </w:p>
        </w:tc>
        <w:tc>
          <w:tcPr>
            <w:tcW w:w="0" w:type="auto"/>
            <w:shd w:val="clear" w:color="auto" w:fill="F1F1F1"/>
            <w:vAlign w:val="center"/>
            <w:hideMark/>
          </w:tcPr>
          <w:p w14:paraId="6232019F" w14:textId="77777777" w:rsidR="0083075B" w:rsidRPr="0083075B" w:rsidRDefault="0083075B" w:rsidP="0083075B">
            <w:pPr>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A broadband provider has been selected to provide services for your address and will contact you</w:t>
            </w:r>
          </w:p>
        </w:tc>
      </w:tr>
    </w:tbl>
    <w:p w14:paraId="2E85EC34" w14:textId="77777777" w:rsidR="0083075B" w:rsidRPr="0083075B" w:rsidRDefault="0083075B" w:rsidP="0083075B">
      <w:pPr>
        <w:shd w:val="clear" w:color="auto" w:fill="FEFEFE"/>
        <w:spacing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*Inputting location information into the Next Level Connections portal does not guarantee extension of service.</w:t>
      </w:r>
    </w:p>
    <w:p w14:paraId="62C3429B" w14:textId="77777777" w:rsidR="0083075B" w:rsidRPr="0083075B" w:rsidRDefault="0083075B" w:rsidP="0083075B">
      <w:pPr>
        <w:shd w:val="clear" w:color="auto" w:fill="FEFEFE"/>
        <w:spacing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*If a resident or business cannot access the online portal, the Indiana Broadband Connect Center can assist in this process. Please call 833-639-8522.</w:t>
      </w:r>
    </w:p>
    <w:p w14:paraId="77DF2B97" w14:textId="77777777" w:rsidR="0083075B" w:rsidRPr="0083075B" w:rsidRDefault="0083075B" w:rsidP="0083075B">
      <w:pPr>
        <w:shd w:val="clear" w:color="auto" w:fill="FEFEFE"/>
        <w:spacing w:after="100" w:afterAutospacing="1" w:line="240" w:lineRule="auto"/>
        <w:outlineLvl w:val="1"/>
        <w:rPr>
          <w:rFonts w:ascii="Open Sans" w:eastAsia="Times New Roman" w:hAnsi="Open Sans" w:cs="Open Sans"/>
          <w:b/>
          <w:bCs/>
          <w:color w:val="333333"/>
          <w:kern w:val="0"/>
          <w:sz w:val="36"/>
          <w:szCs w:val="36"/>
          <w14:ligatures w14:val="none"/>
        </w:rPr>
      </w:pPr>
      <w:r w:rsidRPr="0083075B">
        <w:rPr>
          <w:rFonts w:ascii="Open Sans" w:eastAsia="Times New Roman" w:hAnsi="Open Sans" w:cs="Open Sans"/>
          <w:b/>
          <w:bCs/>
          <w:color w:val="333333"/>
          <w:kern w:val="0"/>
          <w:sz w:val="36"/>
          <w:szCs w:val="36"/>
          <w14:ligatures w14:val="none"/>
        </w:rPr>
        <w:t>Eligibility:</w:t>
      </w:r>
    </w:p>
    <w:p w14:paraId="479846A7" w14:textId="77777777" w:rsidR="0083075B" w:rsidRPr="0083075B" w:rsidRDefault="0083075B" w:rsidP="0083075B">
      <w:pPr>
        <w:shd w:val="clear" w:color="auto" w:fill="FEFEFE"/>
        <w:spacing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Locations that currently lack broadband service or have actual broadband speeds of less than 100/20 Mbps are eligible. The location can be residential or business.</w:t>
      </w:r>
    </w:p>
    <w:p w14:paraId="37DB45D1" w14:textId="77777777" w:rsidR="0083075B" w:rsidRPr="0083075B" w:rsidRDefault="0083075B" w:rsidP="0083075B">
      <w:pPr>
        <w:shd w:val="clear" w:color="auto" w:fill="FEFEFE"/>
        <w:spacing w:after="100" w:afterAutospacing="1" w:line="240" w:lineRule="auto"/>
        <w:outlineLvl w:val="1"/>
        <w:rPr>
          <w:rFonts w:ascii="Open Sans" w:eastAsia="Times New Roman" w:hAnsi="Open Sans" w:cs="Open Sans"/>
          <w:b/>
          <w:bCs/>
          <w:color w:val="333333"/>
          <w:kern w:val="0"/>
          <w:sz w:val="36"/>
          <w:szCs w:val="36"/>
          <w14:ligatures w14:val="none"/>
        </w:rPr>
      </w:pPr>
      <w:r w:rsidRPr="0083075B">
        <w:rPr>
          <w:rFonts w:ascii="Open Sans" w:eastAsia="Times New Roman" w:hAnsi="Open Sans" w:cs="Open Sans"/>
          <w:b/>
          <w:bCs/>
          <w:color w:val="333333"/>
          <w:kern w:val="0"/>
          <w:sz w:val="36"/>
          <w:szCs w:val="36"/>
          <w14:ligatures w14:val="none"/>
        </w:rPr>
        <w:t>Funding:</w:t>
      </w:r>
    </w:p>
    <w:p w14:paraId="721231E6" w14:textId="77777777" w:rsidR="0083075B" w:rsidRPr="0083075B" w:rsidRDefault="0083075B" w:rsidP="0083075B">
      <w:pPr>
        <w:shd w:val="clear" w:color="auto" w:fill="FEFEFE"/>
        <w:spacing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The portfolio of Next Level Connections Broadband Programs has been allocated $270 million in total. This would include the Indiana Connectivity Program.</w:t>
      </w:r>
    </w:p>
    <w:p w14:paraId="3F112FA1" w14:textId="77777777" w:rsidR="0083075B" w:rsidRPr="0083075B" w:rsidRDefault="0083075B" w:rsidP="0083075B">
      <w:pPr>
        <w:shd w:val="clear" w:color="auto" w:fill="FEFEFE"/>
        <w:spacing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 xml:space="preserve">Limits per line extension are set by </w:t>
      </w:r>
      <w:proofErr w:type="gramStart"/>
      <w:r w:rsidRPr="0083075B">
        <w:rPr>
          <w:rFonts w:ascii="Open Sans" w:eastAsia="Times New Roman" w:hAnsi="Open Sans" w:cs="Open Sans"/>
          <w:color w:val="0A0A0A"/>
          <w:kern w:val="0"/>
          <w:sz w:val="24"/>
          <w:szCs w:val="24"/>
          <w14:ligatures w14:val="none"/>
        </w:rPr>
        <w:t>Indiana</w:t>
      </w:r>
      <w:proofErr w:type="gramEnd"/>
      <w:r w:rsidRPr="0083075B">
        <w:rPr>
          <w:rFonts w:ascii="Open Sans" w:eastAsia="Times New Roman" w:hAnsi="Open Sans" w:cs="Open Sans"/>
          <w:color w:val="0A0A0A"/>
          <w:kern w:val="0"/>
          <w:sz w:val="24"/>
          <w:szCs w:val="24"/>
          <w14:ligatures w14:val="none"/>
        </w:rPr>
        <w:t xml:space="preserve"> Code. These limits are:</w:t>
      </w:r>
    </w:p>
    <w:p w14:paraId="115CFCB2" w14:textId="77777777" w:rsidR="0083075B" w:rsidRPr="0083075B" w:rsidRDefault="0083075B" w:rsidP="0083075B">
      <w:pPr>
        <w:shd w:val="clear" w:color="auto" w:fill="FEFEFE"/>
        <w:spacing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*A per-line extension amount that cannot exceed $25,000.</w:t>
      </w:r>
      <w:r w:rsidRPr="0083075B">
        <w:rPr>
          <w:rFonts w:ascii="Open Sans" w:eastAsia="Times New Roman" w:hAnsi="Open Sans" w:cs="Open Sans"/>
          <w:color w:val="0A0A0A"/>
          <w:kern w:val="0"/>
          <w:sz w:val="24"/>
          <w:szCs w:val="24"/>
          <w14:ligatures w14:val="none"/>
        </w:rPr>
        <w:br/>
        <w:t>*A per passing amount that cannot exceed $4,800.</w:t>
      </w:r>
    </w:p>
    <w:p w14:paraId="3756FDE6" w14:textId="77777777" w:rsidR="0083075B" w:rsidRPr="0083075B" w:rsidRDefault="00000000" w:rsidP="0083075B">
      <w:pPr>
        <w:spacing w:after="0" w:line="240" w:lineRule="auto"/>
        <w:rPr>
          <w:rFonts w:ascii="Open Sans" w:eastAsia="Times New Roman" w:hAnsi="Open Sans" w:cs="Open Sans"/>
          <w:kern w:val="0"/>
          <w:sz w:val="24"/>
          <w:szCs w:val="24"/>
          <w14:ligatures w14:val="none"/>
        </w:rPr>
      </w:pPr>
      <w:r>
        <w:rPr>
          <w:rFonts w:ascii="Times New Roman" w:eastAsia="Times New Roman" w:hAnsi="Times New Roman" w:cs="Times New Roman"/>
          <w:kern w:val="0"/>
          <w:sz w:val="24"/>
          <w:szCs w:val="24"/>
          <w14:ligatures w14:val="none"/>
        </w:rPr>
        <w:pict w14:anchorId="5E125A05">
          <v:rect id="_x0000_i1026" style="width:0;height:0" o:hralign="center" o:hrstd="t" o:hrnoshade="t" o:hr="t" fillcolor="#0a0a0a" stroked="f"/>
        </w:pict>
      </w:r>
    </w:p>
    <w:p w14:paraId="1F57341A" w14:textId="77777777" w:rsidR="0083075B" w:rsidRPr="0083075B" w:rsidRDefault="0083075B" w:rsidP="0083075B">
      <w:pPr>
        <w:shd w:val="clear" w:color="auto" w:fill="FEFEFE"/>
        <w:spacing w:after="100" w:afterAutospacing="1" w:line="240" w:lineRule="auto"/>
        <w:outlineLvl w:val="1"/>
        <w:rPr>
          <w:rFonts w:ascii="Open Sans" w:eastAsia="Times New Roman" w:hAnsi="Open Sans" w:cs="Open Sans"/>
          <w:b/>
          <w:bCs/>
          <w:color w:val="333333"/>
          <w:kern w:val="0"/>
          <w:sz w:val="36"/>
          <w:szCs w:val="36"/>
          <w14:ligatures w14:val="none"/>
        </w:rPr>
      </w:pPr>
      <w:r w:rsidRPr="0083075B">
        <w:rPr>
          <w:rFonts w:ascii="Open Sans" w:eastAsia="Times New Roman" w:hAnsi="Open Sans" w:cs="Open Sans"/>
          <w:b/>
          <w:bCs/>
          <w:color w:val="333333"/>
          <w:kern w:val="0"/>
          <w:sz w:val="36"/>
          <w:szCs w:val="36"/>
          <w14:ligatures w14:val="none"/>
        </w:rPr>
        <w:t>Timeline:</w:t>
      </w:r>
    </w:p>
    <w:p w14:paraId="6F769139" w14:textId="77777777" w:rsidR="0083075B" w:rsidRPr="0083075B" w:rsidRDefault="0083075B" w:rsidP="0083075B">
      <w:pPr>
        <w:shd w:val="clear" w:color="auto" w:fill="FEFEFE"/>
        <w:spacing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The Indiana Connectivity Program and Next Level Connections online portal is accepting applications.</w:t>
      </w:r>
    </w:p>
    <w:p w14:paraId="32AE385C" w14:textId="77777777" w:rsidR="0083075B" w:rsidRPr="0083075B" w:rsidRDefault="0083075B" w:rsidP="0083075B">
      <w:pPr>
        <w:shd w:val="clear" w:color="auto" w:fill="FEFEFE"/>
        <w:spacing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The bidding and challenge processes must take place before awards can be made. Once made, projects must be completed within six to nine months of the contract date.</w:t>
      </w:r>
    </w:p>
    <w:p w14:paraId="60B4F69D" w14:textId="77777777" w:rsidR="0083075B" w:rsidRPr="0083075B" w:rsidRDefault="0083075B" w:rsidP="0083075B">
      <w:pPr>
        <w:numPr>
          <w:ilvl w:val="0"/>
          <w:numId w:val="1"/>
        </w:numPr>
        <w:shd w:val="clear" w:color="auto" w:fill="FEFEFE"/>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 xml:space="preserve">At least every three months, OCRA will publish to registered providers the addresses requesting </w:t>
      </w:r>
      <w:proofErr w:type="gramStart"/>
      <w:r w:rsidRPr="0083075B">
        <w:rPr>
          <w:rFonts w:ascii="Open Sans" w:eastAsia="Times New Roman" w:hAnsi="Open Sans" w:cs="Open Sans"/>
          <w:color w:val="0A0A0A"/>
          <w:kern w:val="0"/>
          <w:sz w:val="24"/>
          <w:szCs w:val="24"/>
          <w14:ligatures w14:val="none"/>
        </w:rPr>
        <w:t>service</w:t>
      </w:r>
      <w:proofErr w:type="gramEnd"/>
    </w:p>
    <w:p w14:paraId="1965D308" w14:textId="77777777" w:rsidR="0083075B" w:rsidRPr="0083075B" w:rsidRDefault="0083075B" w:rsidP="0083075B">
      <w:pPr>
        <w:numPr>
          <w:ilvl w:val="0"/>
          <w:numId w:val="1"/>
        </w:numPr>
        <w:shd w:val="clear" w:color="auto" w:fill="FEFEFE"/>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 xml:space="preserve">Service providers will have 10 days to notify OCRA of service availability at those </w:t>
      </w:r>
      <w:proofErr w:type="gramStart"/>
      <w:r w:rsidRPr="0083075B">
        <w:rPr>
          <w:rFonts w:ascii="Open Sans" w:eastAsia="Times New Roman" w:hAnsi="Open Sans" w:cs="Open Sans"/>
          <w:color w:val="0A0A0A"/>
          <w:kern w:val="0"/>
          <w:sz w:val="24"/>
          <w:szCs w:val="24"/>
          <w14:ligatures w14:val="none"/>
        </w:rPr>
        <w:t>locations</w:t>
      </w:r>
      <w:proofErr w:type="gramEnd"/>
    </w:p>
    <w:p w14:paraId="725DA641" w14:textId="77777777" w:rsidR="0083075B" w:rsidRPr="0083075B" w:rsidRDefault="0083075B" w:rsidP="0083075B">
      <w:pPr>
        <w:numPr>
          <w:ilvl w:val="0"/>
          <w:numId w:val="1"/>
        </w:numPr>
        <w:shd w:val="clear" w:color="auto" w:fill="FEFEFE"/>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Service Providers have 60 days to submit bids on locations they would like to extend service to</w:t>
      </w:r>
    </w:p>
    <w:p w14:paraId="0DC00F57" w14:textId="77777777" w:rsidR="0083075B" w:rsidRPr="0083075B" w:rsidRDefault="0083075B" w:rsidP="0083075B">
      <w:pPr>
        <w:numPr>
          <w:ilvl w:val="0"/>
          <w:numId w:val="1"/>
        </w:numPr>
        <w:shd w:val="clear" w:color="auto" w:fill="FEFEFE"/>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lastRenderedPageBreak/>
        <w:t>OCRA will evaluate all bids within 30 days and select the provider whose bid presents the lowest cost per Mbps to the state.</w:t>
      </w:r>
    </w:p>
    <w:p w14:paraId="1C193CAC" w14:textId="77777777" w:rsidR="0083075B" w:rsidRPr="0083075B" w:rsidRDefault="00000000" w:rsidP="0083075B">
      <w:pPr>
        <w:spacing w:after="0" w:line="240" w:lineRule="auto"/>
        <w:rPr>
          <w:rFonts w:ascii="Open Sans" w:eastAsia="Times New Roman" w:hAnsi="Open Sans" w:cs="Open Sans"/>
          <w:kern w:val="0"/>
          <w:sz w:val="24"/>
          <w:szCs w:val="24"/>
          <w14:ligatures w14:val="none"/>
        </w:rPr>
      </w:pPr>
      <w:r>
        <w:rPr>
          <w:rFonts w:ascii="Times New Roman" w:eastAsia="Times New Roman" w:hAnsi="Times New Roman" w:cs="Times New Roman"/>
          <w:kern w:val="0"/>
          <w:sz w:val="24"/>
          <w:szCs w:val="24"/>
          <w14:ligatures w14:val="none"/>
        </w:rPr>
        <w:pict w14:anchorId="01146476">
          <v:rect id="_x0000_i1027" style="width:0;height:0" o:hralign="center" o:hrstd="t" o:hrnoshade="t" o:hr="t" fillcolor="#0a0a0a" stroked="f"/>
        </w:pict>
      </w:r>
    </w:p>
    <w:p w14:paraId="0F395194" w14:textId="77777777" w:rsidR="0083075B" w:rsidRPr="0083075B" w:rsidRDefault="0083075B" w:rsidP="0083075B">
      <w:pPr>
        <w:shd w:val="clear" w:color="auto" w:fill="FEFEFE"/>
        <w:spacing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Round 10 Timeline</w:t>
      </w:r>
    </w:p>
    <w:tbl>
      <w:tblPr>
        <w:tblW w:w="21600" w:type="dxa"/>
        <w:shd w:val="clear" w:color="auto" w:fill="FEFEFE"/>
        <w:tblCellMar>
          <w:top w:w="15" w:type="dxa"/>
          <w:left w:w="15" w:type="dxa"/>
          <w:bottom w:w="15" w:type="dxa"/>
          <w:right w:w="15" w:type="dxa"/>
        </w:tblCellMar>
        <w:tblLook w:val="04A0" w:firstRow="1" w:lastRow="0" w:firstColumn="1" w:lastColumn="0" w:noHBand="0" w:noVBand="1"/>
      </w:tblPr>
      <w:tblGrid>
        <w:gridCol w:w="14504"/>
        <w:gridCol w:w="7096"/>
      </w:tblGrid>
      <w:tr w:rsidR="0083075B" w:rsidRPr="0083075B" w14:paraId="11EA58D6" w14:textId="77777777" w:rsidTr="0083075B">
        <w:tc>
          <w:tcPr>
            <w:tcW w:w="0" w:type="auto"/>
            <w:shd w:val="clear" w:color="auto" w:fill="FEFEFE"/>
            <w:vAlign w:val="center"/>
            <w:hideMark/>
          </w:tcPr>
          <w:p w14:paraId="24FB4BFF" w14:textId="77777777" w:rsidR="0083075B" w:rsidRPr="0083075B" w:rsidRDefault="0083075B" w:rsidP="0083075B">
            <w:pPr>
              <w:spacing w:before="100" w:beforeAutospacing="1"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Addresses Posted for Challenge</w:t>
            </w:r>
          </w:p>
        </w:tc>
        <w:tc>
          <w:tcPr>
            <w:tcW w:w="0" w:type="auto"/>
            <w:shd w:val="clear" w:color="auto" w:fill="FEFEFE"/>
            <w:vAlign w:val="center"/>
            <w:hideMark/>
          </w:tcPr>
          <w:p w14:paraId="579F3613" w14:textId="77777777" w:rsidR="0083075B" w:rsidRPr="0083075B" w:rsidRDefault="0083075B" w:rsidP="0083075B">
            <w:pPr>
              <w:spacing w:before="100" w:beforeAutospacing="1"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March 11, 2024</w:t>
            </w:r>
          </w:p>
        </w:tc>
      </w:tr>
      <w:tr w:rsidR="0083075B" w:rsidRPr="0083075B" w14:paraId="17A11536" w14:textId="77777777" w:rsidTr="0083075B">
        <w:tc>
          <w:tcPr>
            <w:tcW w:w="0" w:type="auto"/>
            <w:shd w:val="clear" w:color="auto" w:fill="F1F1F1"/>
            <w:vAlign w:val="center"/>
            <w:hideMark/>
          </w:tcPr>
          <w:p w14:paraId="665ECCBA" w14:textId="77777777" w:rsidR="0083075B" w:rsidRPr="0083075B" w:rsidRDefault="0083075B" w:rsidP="0083075B">
            <w:pPr>
              <w:spacing w:before="100" w:beforeAutospacing="1"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Challenges Due</w:t>
            </w:r>
          </w:p>
        </w:tc>
        <w:tc>
          <w:tcPr>
            <w:tcW w:w="0" w:type="auto"/>
            <w:shd w:val="clear" w:color="auto" w:fill="F1F1F1"/>
            <w:vAlign w:val="center"/>
            <w:hideMark/>
          </w:tcPr>
          <w:p w14:paraId="5DE0E43E" w14:textId="77777777" w:rsidR="0083075B" w:rsidRPr="0083075B" w:rsidRDefault="0083075B" w:rsidP="0083075B">
            <w:pPr>
              <w:spacing w:before="100" w:beforeAutospacing="1"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March 22, 2024</w:t>
            </w:r>
          </w:p>
        </w:tc>
      </w:tr>
      <w:tr w:rsidR="0083075B" w:rsidRPr="0083075B" w14:paraId="14C65B7C" w14:textId="77777777" w:rsidTr="0083075B">
        <w:tc>
          <w:tcPr>
            <w:tcW w:w="0" w:type="auto"/>
            <w:shd w:val="clear" w:color="auto" w:fill="FEFEFE"/>
            <w:vAlign w:val="center"/>
            <w:hideMark/>
          </w:tcPr>
          <w:p w14:paraId="19B787AB" w14:textId="77777777" w:rsidR="0083075B" w:rsidRPr="0083075B" w:rsidRDefault="0083075B" w:rsidP="0083075B">
            <w:pPr>
              <w:spacing w:before="100" w:beforeAutospacing="1"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Addresses Posted for Bid</w:t>
            </w:r>
          </w:p>
        </w:tc>
        <w:tc>
          <w:tcPr>
            <w:tcW w:w="0" w:type="auto"/>
            <w:shd w:val="clear" w:color="auto" w:fill="FEFEFE"/>
            <w:vAlign w:val="center"/>
            <w:hideMark/>
          </w:tcPr>
          <w:p w14:paraId="30DC76CD" w14:textId="77777777" w:rsidR="0083075B" w:rsidRPr="0083075B" w:rsidRDefault="0083075B" w:rsidP="0083075B">
            <w:pPr>
              <w:spacing w:before="100" w:beforeAutospacing="1"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April 12, 2024</w:t>
            </w:r>
          </w:p>
        </w:tc>
      </w:tr>
      <w:tr w:rsidR="0083075B" w:rsidRPr="0083075B" w14:paraId="02DCD4CC" w14:textId="77777777" w:rsidTr="0083075B">
        <w:tc>
          <w:tcPr>
            <w:tcW w:w="0" w:type="auto"/>
            <w:shd w:val="clear" w:color="auto" w:fill="F1F1F1"/>
            <w:vAlign w:val="center"/>
            <w:hideMark/>
          </w:tcPr>
          <w:p w14:paraId="18B062B1" w14:textId="77777777" w:rsidR="0083075B" w:rsidRPr="0083075B" w:rsidRDefault="0083075B" w:rsidP="0083075B">
            <w:pPr>
              <w:spacing w:before="100" w:beforeAutospacing="1"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Bids Due</w:t>
            </w:r>
          </w:p>
        </w:tc>
        <w:tc>
          <w:tcPr>
            <w:tcW w:w="0" w:type="auto"/>
            <w:shd w:val="clear" w:color="auto" w:fill="F1F1F1"/>
            <w:vAlign w:val="center"/>
            <w:hideMark/>
          </w:tcPr>
          <w:p w14:paraId="41C6CE15" w14:textId="77777777" w:rsidR="0083075B" w:rsidRPr="0083075B" w:rsidRDefault="0083075B" w:rsidP="0083075B">
            <w:pPr>
              <w:spacing w:before="100" w:beforeAutospacing="1"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June 3, 2024</w:t>
            </w:r>
          </w:p>
        </w:tc>
      </w:tr>
      <w:tr w:rsidR="0083075B" w:rsidRPr="0083075B" w14:paraId="5F7C6C32" w14:textId="77777777" w:rsidTr="0083075B">
        <w:tc>
          <w:tcPr>
            <w:tcW w:w="0" w:type="auto"/>
            <w:shd w:val="clear" w:color="auto" w:fill="FEFEFE"/>
            <w:vAlign w:val="center"/>
            <w:hideMark/>
          </w:tcPr>
          <w:p w14:paraId="6CDC4F6D" w14:textId="77777777" w:rsidR="0083075B" w:rsidRPr="0083075B" w:rsidRDefault="0083075B" w:rsidP="0083075B">
            <w:pPr>
              <w:spacing w:before="100" w:beforeAutospacing="1"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Selections Announced</w:t>
            </w:r>
          </w:p>
        </w:tc>
        <w:tc>
          <w:tcPr>
            <w:tcW w:w="0" w:type="auto"/>
            <w:shd w:val="clear" w:color="auto" w:fill="FEFEFE"/>
            <w:vAlign w:val="center"/>
            <w:hideMark/>
          </w:tcPr>
          <w:p w14:paraId="5AE00714" w14:textId="77777777" w:rsidR="0083075B" w:rsidRPr="0083075B" w:rsidRDefault="0083075B" w:rsidP="0083075B">
            <w:pPr>
              <w:spacing w:before="100" w:beforeAutospacing="1"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July 2024</w:t>
            </w:r>
          </w:p>
        </w:tc>
      </w:tr>
    </w:tbl>
    <w:p w14:paraId="434FA383" w14:textId="77777777" w:rsidR="0083075B" w:rsidRPr="0083075B" w:rsidRDefault="0083075B" w:rsidP="0083075B">
      <w:pPr>
        <w:shd w:val="clear" w:color="auto" w:fill="FEFEFE"/>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b/>
          <w:bCs/>
          <w:color w:val="0A0A0A"/>
          <w:kern w:val="0"/>
          <w:sz w:val="24"/>
          <w:szCs w:val="24"/>
          <w14:ligatures w14:val="none"/>
        </w:rPr>
        <w:t>All dates are subject to change.</w:t>
      </w:r>
      <w:r w:rsidRPr="0083075B">
        <w:rPr>
          <w:rFonts w:ascii="Open Sans" w:eastAsia="Times New Roman" w:hAnsi="Open Sans" w:cs="Open Sans"/>
          <w:color w:val="0A0A0A"/>
          <w:kern w:val="0"/>
          <w:sz w:val="24"/>
          <w:szCs w:val="24"/>
          <w14:ligatures w14:val="none"/>
        </w:rPr>
        <w:t> The Indiana Connectivity Program address enrollment is ongoing.</w:t>
      </w:r>
    </w:p>
    <w:p w14:paraId="6140C143" w14:textId="77777777" w:rsidR="0083075B" w:rsidRPr="0083075B" w:rsidRDefault="00000000" w:rsidP="0083075B">
      <w:pPr>
        <w:spacing w:after="0" w:line="240" w:lineRule="auto"/>
        <w:rPr>
          <w:rFonts w:ascii="Open Sans" w:eastAsia="Times New Roman" w:hAnsi="Open Sans" w:cs="Open Sans"/>
          <w:kern w:val="0"/>
          <w:sz w:val="24"/>
          <w:szCs w:val="24"/>
          <w14:ligatures w14:val="none"/>
        </w:rPr>
      </w:pPr>
      <w:r>
        <w:rPr>
          <w:rFonts w:ascii="Times New Roman" w:eastAsia="Times New Roman" w:hAnsi="Times New Roman" w:cs="Times New Roman"/>
          <w:kern w:val="0"/>
          <w:sz w:val="24"/>
          <w:szCs w:val="24"/>
          <w14:ligatures w14:val="none"/>
        </w:rPr>
        <w:pict w14:anchorId="065EB2E6">
          <v:rect id="_x0000_i1028" style="width:0;height:0" o:hralign="center" o:hrstd="t" o:hrnoshade="t" o:hr="t" fillcolor="#0a0a0a" stroked="f"/>
        </w:pict>
      </w:r>
    </w:p>
    <w:p w14:paraId="0C431E08" w14:textId="77777777" w:rsidR="0083075B" w:rsidRPr="0083075B" w:rsidRDefault="0083075B" w:rsidP="0083075B">
      <w:pPr>
        <w:shd w:val="clear" w:color="auto" w:fill="FEFEFE"/>
        <w:spacing w:after="100" w:afterAutospacing="1" w:line="240" w:lineRule="auto"/>
        <w:outlineLvl w:val="1"/>
        <w:rPr>
          <w:rFonts w:ascii="Open Sans" w:eastAsia="Times New Roman" w:hAnsi="Open Sans" w:cs="Open Sans"/>
          <w:b/>
          <w:bCs/>
          <w:color w:val="333333"/>
          <w:kern w:val="0"/>
          <w:sz w:val="36"/>
          <w:szCs w:val="36"/>
          <w14:ligatures w14:val="none"/>
        </w:rPr>
      </w:pPr>
      <w:r w:rsidRPr="0083075B">
        <w:rPr>
          <w:rFonts w:ascii="Open Sans" w:eastAsia="Times New Roman" w:hAnsi="Open Sans" w:cs="Open Sans"/>
          <w:b/>
          <w:bCs/>
          <w:color w:val="333333"/>
          <w:kern w:val="0"/>
          <w:sz w:val="36"/>
          <w:szCs w:val="36"/>
          <w14:ligatures w14:val="none"/>
        </w:rPr>
        <w:t>How to submit your information:</w:t>
      </w:r>
    </w:p>
    <w:p w14:paraId="05E3C199" w14:textId="77777777" w:rsidR="0083075B" w:rsidRPr="0083075B" w:rsidRDefault="0083075B" w:rsidP="0083075B">
      <w:pPr>
        <w:shd w:val="clear" w:color="auto" w:fill="FEFEFE"/>
        <w:spacing w:after="100" w:afterAutospacing="1"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Indiana residents and business owners can submit their address and information through the online portal, by phone at 833-639-8522 or by mail to the following address:</w:t>
      </w:r>
    </w:p>
    <w:p w14:paraId="0D86AFE6" w14:textId="77777777" w:rsidR="0083075B" w:rsidRPr="0083075B" w:rsidRDefault="0083075B" w:rsidP="0083075B">
      <w:pPr>
        <w:shd w:val="clear" w:color="auto" w:fill="FEFEFE"/>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Attn: Indiana Broadband Connect Center</w:t>
      </w:r>
    </w:p>
    <w:p w14:paraId="0316CF91" w14:textId="77777777" w:rsidR="0083075B" w:rsidRPr="0083075B" w:rsidRDefault="0083075B" w:rsidP="0083075B">
      <w:pPr>
        <w:shd w:val="clear" w:color="auto" w:fill="FEFEFE"/>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The Office of Community and Rural Affairs</w:t>
      </w:r>
    </w:p>
    <w:p w14:paraId="1D25AC51" w14:textId="77777777" w:rsidR="0083075B" w:rsidRPr="0083075B" w:rsidRDefault="0083075B" w:rsidP="0083075B">
      <w:pPr>
        <w:shd w:val="clear" w:color="auto" w:fill="FEFEFE"/>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1 N. Capitol Ave.</w:t>
      </w:r>
    </w:p>
    <w:p w14:paraId="49507393" w14:textId="77777777" w:rsidR="0083075B" w:rsidRPr="0083075B" w:rsidRDefault="0083075B" w:rsidP="0083075B">
      <w:pPr>
        <w:shd w:val="clear" w:color="auto" w:fill="FEFEFE"/>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Suite 600</w:t>
      </w:r>
    </w:p>
    <w:p w14:paraId="2E6E9835" w14:textId="77777777" w:rsidR="0083075B" w:rsidRPr="0083075B" w:rsidRDefault="0083075B" w:rsidP="0083075B">
      <w:pPr>
        <w:shd w:val="clear" w:color="auto" w:fill="FEFEFE"/>
        <w:spacing w:after="0" w:line="240" w:lineRule="auto"/>
        <w:rPr>
          <w:rFonts w:ascii="Open Sans" w:eastAsia="Times New Roman" w:hAnsi="Open Sans" w:cs="Open Sans"/>
          <w:color w:val="0A0A0A"/>
          <w:kern w:val="0"/>
          <w:sz w:val="24"/>
          <w:szCs w:val="24"/>
          <w14:ligatures w14:val="none"/>
        </w:rPr>
      </w:pPr>
      <w:r w:rsidRPr="0083075B">
        <w:rPr>
          <w:rFonts w:ascii="Open Sans" w:eastAsia="Times New Roman" w:hAnsi="Open Sans" w:cs="Open Sans"/>
          <w:color w:val="0A0A0A"/>
          <w:kern w:val="0"/>
          <w:sz w:val="24"/>
          <w:szCs w:val="24"/>
          <w14:ligatures w14:val="none"/>
        </w:rPr>
        <w:t>Indianapolis, IN 46204</w:t>
      </w:r>
    </w:p>
    <w:p w14:paraId="63D1FFDF" w14:textId="77777777" w:rsidR="0083075B" w:rsidRPr="0083075B" w:rsidRDefault="0083075B" w:rsidP="0083075B">
      <w:pPr>
        <w:shd w:val="clear" w:color="auto" w:fill="FEFEFE"/>
        <w:spacing w:after="100" w:afterAutospacing="1" w:line="240" w:lineRule="auto"/>
        <w:outlineLvl w:val="1"/>
        <w:rPr>
          <w:rFonts w:ascii="Open Sans" w:eastAsia="Times New Roman" w:hAnsi="Open Sans" w:cs="Open Sans"/>
          <w:b/>
          <w:bCs/>
          <w:color w:val="333333"/>
          <w:kern w:val="0"/>
          <w:sz w:val="36"/>
          <w:szCs w:val="36"/>
          <w14:ligatures w14:val="none"/>
        </w:rPr>
      </w:pPr>
      <w:r w:rsidRPr="0083075B">
        <w:rPr>
          <w:rFonts w:ascii="Open Sans" w:eastAsia="Times New Roman" w:hAnsi="Open Sans" w:cs="Open Sans"/>
          <w:b/>
          <w:bCs/>
          <w:color w:val="333333"/>
          <w:kern w:val="0"/>
          <w:sz w:val="36"/>
          <w:szCs w:val="36"/>
          <w14:ligatures w14:val="none"/>
        </w:rPr>
        <w:br/>
        <w:t>Resources:</w:t>
      </w:r>
    </w:p>
    <w:p w14:paraId="0A51E6F5" w14:textId="77777777" w:rsidR="0083075B" w:rsidRPr="0083075B" w:rsidRDefault="00000000" w:rsidP="0083075B">
      <w:pPr>
        <w:numPr>
          <w:ilvl w:val="0"/>
          <w:numId w:val="2"/>
        </w:numPr>
        <w:shd w:val="clear" w:color="auto" w:fill="FEFEFE"/>
        <w:spacing w:after="0" w:line="240" w:lineRule="auto"/>
        <w:rPr>
          <w:rFonts w:ascii="Open Sans" w:eastAsia="Times New Roman" w:hAnsi="Open Sans" w:cs="Open Sans"/>
          <w:color w:val="0A0A0A"/>
          <w:kern w:val="0"/>
          <w:sz w:val="24"/>
          <w:szCs w:val="24"/>
          <w14:ligatures w14:val="none"/>
        </w:rPr>
      </w:pPr>
      <w:hyperlink r:id="rId9" w:tgtFrame="_blank" w:history="1">
        <w:r w:rsidR="0083075B" w:rsidRPr="0083075B">
          <w:rPr>
            <w:rFonts w:ascii="Open Sans" w:eastAsia="Times New Roman" w:hAnsi="Open Sans" w:cs="Open Sans"/>
            <w:color w:val="4C667D"/>
            <w:kern w:val="0"/>
            <w:sz w:val="24"/>
            <w:szCs w:val="24"/>
            <w:u w:val="single"/>
            <w14:ligatures w14:val="none"/>
          </w:rPr>
          <w:t>Next Level Connections Portal</w:t>
        </w:r>
      </w:hyperlink>
    </w:p>
    <w:p w14:paraId="0315E96C" w14:textId="77777777" w:rsidR="0083075B" w:rsidRPr="0083075B" w:rsidRDefault="00000000" w:rsidP="0083075B">
      <w:pPr>
        <w:numPr>
          <w:ilvl w:val="0"/>
          <w:numId w:val="2"/>
        </w:numPr>
        <w:shd w:val="clear" w:color="auto" w:fill="FEFEFE"/>
        <w:spacing w:after="0" w:line="240" w:lineRule="auto"/>
        <w:rPr>
          <w:rFonts w:ascii="Open Sans" w:eastAsia="Times New Roman" w:hAnsi="Open Sans" w:cs="Open Sans"/>
          <w:color w:val="0A0A0A"/>
          <w:kern w:val="0"/>
          <w:sz w:val="24"/>
          <w:szCs w:val="24"/>
          <w14:ligatures w14:val="none"/>
        </w:rPr>
      </w:pPr>
      <w:hyperlink r:id="rId10" w:tgtFrame="_blank" w:history="1">
        <w:r w:rsidR="0083075B" w:rsidRPr="0083075B">
          <w:rPr>
            <w:rFonts w:ascii="Open Sans" w:eastAsia="Times New Roman" w:hAnsi="Open Sans" w:cs="Open Sans"/>
            <w:color w:val="4C667D"/>
            <w:kern w:val="0"/>
            <w:sz w:val="24"/>
            <w:szCs w:val="24"/>
            <w:u w:val="single"/>
            <w14:ligatures w14:val="none"/>
          </w:rPr>
          <w:t>One page overview</w:t>
        </w:r>
      </w:hyperlink>
    </w:p>
    <w:p w14:paraId="7AA89259" w14:textId="77777777" w:rsidR="0083075B" w:rsidRPr="0083075B" w:rsidRDefault="00000000" w:rsidP="0083075B">
      <w:pPr>
        <w:numPr>
          <w:ilvl w:val="0"/>
          <w:numId w:val="2"/>
        </w:numPr>
        <w:shd w:val="clear" w:color="auto" w:fill="FEFEFE"/>
        <w:spacing w:after="0" w:line="240" w:lineRule="auto"/>
        <w:rPr>
          <w:rFonts w:ascii="Open Sans" w:eastAsia="Times New Roman" w:hAnsi="Open Sans" w:cs="Open Sans"/>
          <w:color w:val="0A0A0A"/>
          <w:kern w:val="0"/>
          <w:sz w:val="24"/>
          <w:szCs w:val="24"/>
          <w14:ligatures w14:val="none"/>
        </w:rPr>
      </w:pPr>
      <w:hyperlink r:id="rId11" w:tgtFrame="_blank" w:history="1">
        <w:r w:rsidR="0083075B" w:rsidRPr="0083075B">
          <w:rPr>
            <w:rFonts w:ascii="Open Sans" w:eastAsia="Times New Roman" w:hAnsi="Open Sans" w:cs="Open Sans"/>
            <w:color w:val="4C667D"/>
            <w:kern w:val="0"/>
            <w:sz w:val="24"/>
            <w:szCs w:val="24"/>
            <w:u w:val="single"/>
            <w14:ligatures w14:val="none"/>
          </w:rPr>
          <w:t>Indiana Connectivity Program Challenge Webinar</w:t>
        </w:r>
      </w:hyperlink>
    </w:p>
    <w:p w14:paraId="3003506E" w14:textId="77777777" w:rsidR="0083075B" w:rsidRPr="0083075B" w:rsidRDefault="00000000" w:rsidP="0083075B">
      <w:pPr>
        <w:numPr>
          <w:ilvl w:val="0"/>
          <w:numId w:val="2"/>
        </w:numPr>
        <w:shd w:val="clear" w:color="auto" w:fill="FEFEFE"/>
        <w:spacing w:after="0" w:line="240" w:lineRule="auto"/>
        <w:rPr>
          <w:rFonts w:ascii="Open Sans" w:eastAsia="Times New Roman" w:hAnsi="Open Sans" w:cs="Open Sans"/>
          <w:color w:val="0A0A0A"/>
          <w:kern w:val="0"/>
          <w:sz w:val="24"/>
          <w:szCs w:val="24"/>
          <w14:ligatures w14:val="none"/>
        </w:rPr>
      </w:pPr>
      <w:hyperlink r:id="rId12" w:tooltip="Connectivity - Business" w:history="1">
        <w:r w:rsidR="0083075B" w:rsidRPr="0083075B">
          <w:rPr>
            <w:rFonts w:ascii="Open Sans" w:eastAsia="Times New Roman" w:hAnsi="Open Sans" w:cs="Open Sans"/>
            <w:color w:val="4C667D"/>
            <w:kern w:val="0"/>
            <w:sz w:val="24"/>
            <w:szCs w:val="24"/>
            <w:u w:val="single"/>
            <w14:ligatures w14:val="none"/>
          </w:rPr>
          <w:t>Connectivity - Business Video</w:t>
        </w:r>
      </w:hyperlink>
    </w:p>
    <w:p w14:paraId="0A314C54" w14:textId="77777777" w:rsidR="0083075B" w:rsidRPr="0083075B" w:rsidRDefault="00000000" w:rsidP="0083075B">
      <w:pPr>
        <w:numPr>
          <w:ilvl w:val="0"/>
          <w:numId w:val="2"/>
        </w:numPr>
        <w:shd w:val="clear" w:color="auto" w:fill="FEFEFE"/>
        <w:spacing w:after="0" w:line="240" w:lineRule="auto"/>
        <w:rPr>
          <w:rFonts w:ascii="Open Sans" w:eastAsia="Times New Roman" w:hAnsi="Open Sans" w:cs="Open Sans"/>
          <w:color w:val="0A0A0A"/>
          <w:kern w:val="0"/>
          <w:sz w:val="24"/>
          <w:szCs w:val="24"/>
          <w14:ligatures w14:val="none"/>
        </w:rPr>
      </w:pPr>
      <w:hyperlink r:id="rId13" w:tooltip="Connectivity - Health Clinic 1G" w:history="1">
        <w:r w:rsidR="0083075B" w:rsidRPr="0083075B">
          <w:rPr>
            <w:rFonts w:ascii="Open Sans" w:eastAsia="Times New Roman" w:hAnsi="Open Sans" w:cs="Open Sans"/>
            <w:color w:val="54708A"/>
            <w:kern w:val="0"/>
            <w:sz w:val="24"/>
            <w:szCs w:val="24"/>
            <w:u w:val="single"/>
            <w14:ligatures w14:val="none"/>
          </w:rPr>
          <w:t>Connectivity - Health Clinic 1G Video</w:t>
        </w:r>
      </w:hyperlink>
    </w:p>
    <w:p w14:paraId="2049E71E" w14:textId="77777777" w:rsidR="0083075B" w:rsidRPr="0083075B" w:rsidRDefault="00000000" w:rsidP="0083075B">
      <w:pPr>
        <w:numPr>
          <w:ilvl w:val="0"/>
          <w:numId w:val="2"/>
        </w:numPr>
        <w:shd w:val="clear" w:color="auto" w:fill="FEFEFE"/>
        <w:spacing w:after="0" w:line="240" w:lineRule="auto"/>
        <w:rPr>
          <w:rFonts w:ascii="Open Sans" w:eastAsia="Times New Roman" w:hAnsi="Open Sans" w:cs="Open Sans"/>
          <w:color w:val="0A0A0A"/>
          <w:kern w:val="0"/>
          <w:sz w:val="24"/>
          <w:szCs w:val="24"/>
          <w14:ligatures w14:val="none"/>
        </w:rPr>
      </w:pPr>
      <w:hyperlink r:id="rId14" w:tooltip="Connectivity - Household" w:history="1">
        <w:r w:rsidR="0083075B" w:rsidRPr="0083075B">
          <w:rPr>
            <w:rFonts w:ascii="Open Sans" w:eastAsia="Times New Roman" w:hAnsi="Open Sans" w:cs="Open Sans"/>
            <w:color w:val="4C667D"/>
            <w:kern w:val="0"/>
            <w:sz w:val="24"/>
            <w:szCs w:val="24"/>
            <w:u w:val="single"/>
            <w14:ligatures w14:val="none"/>
          </w:rPr>
          <w:t>Connectivity - Household Video</w:t>
        </w:r>
      </w:hyperlink>
    </w:p>
    <w:p w14:paraId="4E343101" w14:textId="77777777" w:rsidR="0083075B" w:rsidRPr="0083075B" w:rsidRDefault="00000000" w:rsidP="0083075B">
      <w:pPr>
        <w:numPr>
          <w:ilvl w:val="0"/>
          <w:numId w:val="2"/>
        </w:numPr>
        <w:shd w:val="clear" w:color="auto" w:fill="FEFEFE"/>
        <w:spacing w:after="0" w:line="240" w:lineRule="auto"/>
        <w:rPr>
          <w:rFonts w:ascii="Open Sans" w:eastAsia="Times New Roman" w:hAnsi="Open Sans" w:cs="Open Sans"/>
          <w:color w:val="0A0A0A"/>
          <w:kern w:val="0"/>
          <w:sz w:val="24"/>
          <w:szCs w:val="24"/>
          <w14:ligatures w14:val="none"/>
        </w:rPr>
      </w:pPr>
      <w:hyperlink r:id="rId15" w:tooltip="Connectivity - School 1G" w:history="1">
        <w:r w:rsidR="0083075B" w:rsidRPr="0083075B">
          <w:rPr>
            <w:rFonts w:ascii="Open Sans" w:eastAsia="Times New Roman" w:hAnsi="Open Sans" w:cs="Open Sans"/>
            <w:color w:val="4C667D"/>
            <w:kern w:val="0"/>
            <w:sz w:val="24"/>
            <w:szCs w:val="24"/>
            <w:u w:val="single"/>
            <w14:ligatures w14:val="none"/>
          </w:rPr>
          <w:t>Connectivity - School 1G Video</w:t>
        </w:r>
      </w:hyperlink>
    </w:p>
    <w:p w14:paraId="4348DBAA" w14:textId="77777777" w:rsidR="0083075B" w:rsidRPr="0083075B" w:rsidRDefault="00000000" w:rsidP="0083075B">
      <w:pPr>
        <w:numPr>
          <w:ilvl w:val="0"/>
          <w:numId w:val="2"/>
        </w:numPr>
        <w:shd w:val="clear" w:color="auto" w:fill="FEFEFE"/>
        <w:spacing w:after="0" w:line="240" w:lineRule="auto"/>
        <w:rPr>
          <w:rFonts w:ascii="Open Sans" w:eastAsia="Times New Roman" w:hAnsi="Open Sans" w:cs="Open Sans"/>
          <w:color w:val="0A0A0A"/>
          <w:kern w:val="0"/>
          <w:sz w:val="24"/>
          <w:szCs w:val="24"/>
          <w14:ligatures w14:val="none"/>
        </w:rPr>
      </w:pPr>
      <w:hyperlink r:id="rId16" w:tgtFrame="_blank" w:history="1">
        <w:r w:rsidR="0083075B" w:rsidRPr="0083075B">
          <w:rPr>
            <w:rFonts w:ascii="Open Sans" w:eastAsia="Times New Roman" w:hAnsi="Open Sans" w:cs="Open Sans"/>
            <w:color w:val="4C667D"/>
            <w:kern w:val="0"/>
            <w:sz w:val="24"/>
            <w:szCs w:val="24"/>
            <w:u w:val="single"/>
            <w14:ligatures w14:val="none"/>
          </w:rPr>
          <w:t>Indiana Connectivity Program Scope of Work Template</w:t>
        </w:r>
      </w:hyperlink>
    </w:p>
    <w:p w14:paraId="5D1FDC9A" w14:textId="77777777" w:rsidR="0083075B" w:rsidRPr="0083075B" w:rsidRDefault="00000000" w:rsidP="0083075B">
      <w:pPr>
        <w:numPr>
          <w:ilvl w:val="0"/>
          <w:numId w:val="2"/>
        </w:numPr>
        <w:shd w:val="clear" w:color="auto" w:fill="FEFEFE"/>
        <w:spacing w:after="0" w:line="240" w:lineRule="auto"/>
        <w:rPr>
          <w:rFonts w:ascii="Open Sans" w:eastAsia="Times New Roman" w:hAnsi="Open Sans" w:cs="Open Sans"/>
          <w:color w:val="0A0A0A"/>
          <w:kern w:val="0"/>
          <w:sz w:val="24"/>
          <w:szCs w:val="24"/>
          <w14:ligatures w14:val="none"/>
        </w:rPr>
      </w:pPr>
      <w:hyperlink r:id="rId17" w:tgtFrame="_blank" w:history="1">
        <w:r w:rsidR="0083075B" w:rsidRPr="0083075B">
          <w:rPr>
            <w:rFonts w:ascii="Open Sans" w:eastAsia="Times New Roman" w:hAnsi="Open Sans" w:cs="Open Sans"/>
            <w:color w:val="4C667D"/>
            <w:kern w:val="0"/>
            <w:sz w:val="24"/>
            <w:szCs w:val="24"/>
            <w:u w:val="single"/>
            <w14:ligatures w14:val="none"/>
          </w:rPr>
          <w:t>Indiana Connectivity Program Budget Table Template</w:t>
        </w:r>
      </w:hyperlink>
    </w:p>
    <w:p w14:paraId="2A5EE39A" w14:textId="77777777" w:rsidR="0083075B" w:rsidRPr="0083075B" w:rsidRDefault="00000000" w:rsidP="0083075B">
      <w:pPr>
        <w:numPr>
          <w:ilvl w:val="0"/>
          <w:numId w:val="2"/>
        </w:numPr>
        <w:shd w:val="clear" w:color="auto" w:fill="FEFEFE"/>
        <w:spacing w:after="0" w:line="240" w:lineRule="auto"/>
        <w:rPr>
          <w:rFonts w:ascii="Open Sans" w:eastAsia="Times New Roman" w:hAnsi="Open Sans" w:cs="Open Sans"/>
          <w:color w:val="0A0A0A"/>
          <w:kern w:val="0"/>
          <w:sz w:val="24"/>
          <w:szCs w:val="24"/>
          <w14:ligatures w14:val="none"/>
        </w:rPr>
      </w:pPr>
      <w:hyperlink r:id="rId18" w:tgtFrame="_blank" w:history="1">
        <w:r w:rsidR="0083075B" w:rsidRPr="0083075B">
          <w:rPr>
            <w:rFonts w:ascii="Open Sans" w:eastAsia="Times New Roman" w:hAnsi="Open Sans" w:cs="Open Sans"/>
            <w:color w:val="4C667D"/>
            <w:kern w:val="0"/>
            <w:sz w:val="24"/>
            <w:szCs w:val="24"/>
            <w:u w:val="single"/>
            <w14:ligatures w14:val="none"/>
          </w:rPr>
          <w:t>Indiana Connectivity Program Speed Test Template</w:t>
        </w:r>
      </w:hyperlink>
    </w:p>
    <w:p w14:paraId="154E54C1" w14:textId="77777777" w:rsidR="0083075B" w:rsidRPr="0083075B" w:rsidRDefault="00000000" w:rsidP="0083075B">
      <w:pPr>
        <w:numPr>
          <w:ilvl w:val="0"/>
          <w:numId w:val="2"/>
        </w:numPr>
        <w:shd w:val="clear" w:color="auto" w:fill="FEFEFE"/>
        <w:spacing w:after="0" w:line="240" w:lineRule="auto"/>
        <w:rPr>
          <w:rFonts w:ascii="Open Sans" w:eastAsia="Times New Roman" w:hAnsi="Open Sans" w:cs="Open Sans"/>
          <w:color w:val="0A0A0A"/>
          <w:kern w:val="0"/>
          <w:sz w:val="24"/>
          <w:szCs w:val="24"/>
          <w14:ligatures w14:val="none"/>
        </w:rPr>
      </w:pPr>
      <w:hyperlink r:id="rId19" w:tgtFrame="_blank" w:history="1">
        <w:r w:rsidR="0083075B" w:rsidRPr="0083075B">
          <w:rPr>
            <w:rFonts w:ascii="Open Sans" w:eastAsia="Times New Roman" w:hAnsi="Open Sans" w:cs="Open Sans"/>
            <w:color w:val="4C667D"/>
            <w:kern w:val="0"/>
            <w:sz w:val="24"/>
            <w:szCs w:val="24"/>
            <w:u w:val="single"/>
            <w14:ligatures w14:val="none"/>
          </w:rPr>
          <w:t>Indiana Connectivity Program Scoring Criteria</w:t>
        </w:r>
      </w:hyperlink>
    </w:p>
    <w:p w14:paraId="01544CB7" w14:textId="77777777" w:rsidR="00A05926" w:rsidRPr="0083075B" w:rsidRDefault="00A05926" w:rsidP="0083075B"/>
    <w:sectPr w:rsidR="00A05926" w:rsidRPr="0083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3E7197"/>
    <w:multiLevelType w:val="multilevel"/>
    <w:tmpl w:val="DCDC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5D5EE6"/>
    <w:multiLevelType w:val="multilevel"/>
    <w:tmpl w:val="E22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6004152">
    <w:abstractNumId w:val="0"/>
  </w:num>
  <w:num w:numId="2" w16cid:durableId="680815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5B"/>
    <w:rsid w:val="0083075B"/>
    <w:rsid w:val="00A05926"/>
    <w:rsid w:val="00F5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1AAF"/>
  <w15:chartTrackingRefBased/>
  <w15:docId w15:val="{374FBB57-614B-4F54-8E84-08AE82C9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799"/>
  </w:style>
  <w:style w:type="paragraph" w:styleId="Heading1">
    <w:name w:val="heading 1"/>
    <w:basedOn w:val="Normal"/>
    <w:next w:val="Normal"/>
    <w:link w:val="Heading1Char"/>
    <w:uiPriority w:val="9"/>
    <w:qFormat/>
    <w:rsid w:val="008307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07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07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07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07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075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075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075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075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7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07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07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07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07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07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07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07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075B"/>
    <w:rPr>
      <w:rFonts w:eastAsiaTheme="majorEastAsia" w:cstheme="majorBidi"/>
      <w:color w:val="272727" w:themeColor="text1" w:themeTint="D8"/>
    </w:rPr>
  </w:style>
  <w:style w:type="paragraph" w:styleId="Title">
    <w:name w:val="Title"/>
    <w:basedOn w:val="Normal"/>
    <w:next w:val="Normal"/>
    <w:link w:val="TitleChar"/>
    <w:uiPriority w:val="10"/>
    <w:qFormat/>
    <w:rsid w:val="008307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07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075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07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075B"/>
    <w:pPr>
      <w:spacing w:before="160"/>
      <w:jc w:val="center"/>
    </w:pPr>
    <w:rPr>
      <w:i/>
      <w:iCs/>
      <w:color w:val="404040" w:themeColor="text1" w:themeTint="BF"/>
    </w:rPr>
  </w:style>
  <w:style w:type="character" w:customStyle="1" w:styleId="QuoteChar">
    <w:name w:val="Quote Char"/>
    <w:basedOn w:val="DefaultParagraphFont"/>
    <w:link w:val="Quote"/>
    <w:uiPriority w:val="29"/>
    <w:rsid w:val="0083075B"/>
    <w:rPr>
      <w:i/>
      <w:iCs/>
      <w:color w:val="404040" w:themeColor="text1" w:themeTint="BF"/>
    </w:rPr>
  </w:style>
  <w:style w:type="paragraph" w:styleId="ListParagraph">
    <w:name w:val="List Paragraph"/>
    <w:basedOn w:val="Normal"/>
    <w:uiPriority w:val="34"/>
    <w:qFormat/>
    <w:rsid w:val="0083075B"/>
    <w:pPr>
      <w:ind w:left="720"/>
      <w:contextualSpacing/>
    </w:pPr>
  </w:style>
  <w:style w:type="character" w:styleId="IntenseEmphasis">
    <w:name w:val="Intense Emphasis"/>
    <w:basedOn w:val="DefaultParagraphFont"/>
    <w:uiPriority w:val="21"/>
    <w:qFormat/>
    <w:rsid w:val="0083075B"/>
    <w:rPr>
      <w:i/>
      <w:iCs/>
      <w:color w:val="0F4761" w:themeColor="accent1" w:themeShade="BF"/>
    </w:rPr>
  </w:style>
  <w:style w:type="paragraph" w:styleId="IntenseQuote">
    <w:name w:val="Intense Quote"/>
    <w:basedOn w:val="Normal"/>
    <w:next w:val="Normal"/>
    <w:link w:val="IntenseQuoteChar"/>
    <w:uiPriority w:val="30"/>
    <w:qFormat/>
    <w:rsid w:val="008307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075B"/>
    <w:rPr>
      <w:i/>
      <w:iCs/>
      <w:color w:val="0F4761" w:themeColor="accent1" w:themeShade="BF"/>
    </w:rPr>
  </w:style>
  <w:style w:type="character" w:styleId="IntenseReference">
    <w:name w:val="Intense Reference"/>
    <w:basedOn w:val="DefaultParagraphFont"/>
    <w:uiPriority w:val="32"/>
    <w:qFormat/>
    <w:rsid w:val="0083075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1926222">
      <w:bodyDiv w:val="1"/>
      <w:marLeft w:val="0"/>
      <w:marRight w:val="0"/>
      <w:marTop w:val="0"/>
      <w:marBottom w:val="0"/>
      <w:divBdr>
        <w:top w:val="none" w:sz="0" w:space="0" w:color="auto"/>
        <w:left w:val="none" w:sz="0" w:space="0" w:color="auto"/>
        <w:bottom w:val="none" w:sz="0" w:space="0" w:color="auto"/>
        <w:right w:val="none" w:sz="0" w:space="0" w:color="auto"/>
      </w:divBdr>
      <w:divsChild>
        <w:div w:id="2078284145">
          <w:marLeft w:val="0"/>
          <w:marRight w:val="0"/>
          <w:marTop w:val="0"/>
          <w:marBottom w:val="0"/>
          <w:divBdr>
            <w:top w:val="none" w:sz="0" w:space="0" w:color="auto"/>
            <w:left w:val="none" w:sz="0" w:space="0" w:color="auto"/>
            <w:bottom w:val="none" w:sz="0" w:space="0" w:color="auto"/>
            <w:right w:val="none" w:sz="0" w:space="0" w:color="auto"/>
          </w:divBdr>
        </w:div>
        <w:div w:id="501897013">
          <w:marLeft w:val="0"/>
          <w:marRight w:val="0"/>
          <w:marTop w:val="0"/>
          <w:marBottom w:val="0"/>
          <w:divBdr>
            <w:top w:val="none" w:sz="0" w:space="0" w:color="auto"/>
            <w:left w:val="none" w:sz="0" w:space="0" w:color="auto"/>
            <w:bottom w:val="none" w:sz="0" w:space="0" w:color="auto"/>
            <w:right w:val="none" w:sz="0" w:space="0" w:color="auto"/>
          </w:divBdr>
        </w:div>
        <w:div w:id="517237556">
          <w:marLeft w:val="0"/>
          <w:marRight w:val="0"/>
          <w:marTop w:val="0"/>
          <w:marBottom w:val="0"/>
          <w:divBdr>
            <w:top w:val="none" w:sz="0" w:space="0" w:color="auto"/>
            <w:left w:val="none" w:sz="0" w:space="0" w:color="auto"/>
            <w:bottom w:val="none" w:sz="0" w:space="0" w:color="auto"/>
            <w:right w:val="none" w:sz="0" w:space="0" w:color="auto"/>
          </w:divBdr>
        </w:div>
        <w:div w:id="1222206872">
          <w:marLeft w:val="0"/>
          <w:marRight w:val="0"/>
          <w:marTop w:val="0"/>
          <w:marBottom w:val="0"/>
          <w:divBdr>
            <w:top w:val="none" w:sz="0" w:space="0" w:color="auto"/>
            <w:left w:val="none" w:sz="0" w:space="0" w:color="auto"/>
            <w:bottom w:val="none" w:sz="0" w:space="0" w:color="auto"/>
            <w:right w:val="none" w:sz="0" w:space="0" w:color="auto"/>
          </w:divBdr>
        </w:div>
        <w:div w:id="825904307">
          <w:marLeft w:val="0"/>
          <w:marRight w:val="0"/>
          <w:marTop w:val="0"/>
          <w:marBottom w:val="0"/>
          <w:divBdr>
            <w:top w:val="none" w:sz="0" w:space="0" w:color="auto"/>
            <w:left w:val="none" w:sz="0" w:space="0" w:color="auto"/>
            <w:bottom w:val="none" w:sz="0" w:space="0" w:color="auto"/>
            <w:right w:val="none" w:sz="0" w:space="0" w:color="auto"/>
          </w:divBdr>
        </w:div>
        <w:div w:id="335888479">
          <w:marLeft w:val="0"/>
          <w:marRight w:val="0"/>
          <w:marTop w:val="0"/>
          <w:marBottom w:val="0"/>
          <w:divBdr>
            <w:top w:val="none" w:sz="0" w:space="0" w:color="auto"/>
            <w:left w:val="none" w:sz="0" w:space="0" w:color="auto"/>
            <w:bottom w:val="none" w:sz="0" w:space="0" w:color="auto"/>
            <w:right w:val="none" w:sz="0" w:space="0" w:color="auto"/>
          </w:divBdr>
        </w:div>
        <w:div w:id="281036336">
          <w:marLeft w:val="0"/>
          <w:marRight w:val="0"/>
          <w:marTop w:val="0"/>
          <w:marBottom w:val="0"/>
          <w:divBdr>
            <w:top w:val="none" w:sz="0" w:space="0" w:color="auto"/>
            <w:left w:val="none" w:sz="0" w:space="0" w:color="auto"/>
            <w:bottom w:val="none" w:sz="0" w:space="0" w:color="auto"/>
            <w:right w:val="none" w:sz="0" w:space="0" w:color="auto"/>
          </w:divBdr>
        </w:div>
        <w:div w:id="924268059">
          <w:marLeft w:val="0"/>
          <w:marRight w:val="0"/>
          <w:marTop w:val="0"/>
          <w:marBottom w:val="0"/>
          <w:divBdr>
            <w:top w:val="none" w:sz="0" w:space="0" w:color="auto"/>
            <w:left w:val="none" w:sz="0" w:space="0" w:color="auto"/>
            <w:bottom w:val="none" w:sz="0" w:space="0" w:color="auto"/>
            <w:right w:val="none" w:sz="0" w:space="0" w:color="auto"/>
          </w:divBdr>
        </w:div>
        <w:div w:id="1185944479">
          <w:marLeft w:val="0"/>
          <w:marRight w:val="0"/>
          <w:marTop w:val="0"/>
          <w:marBottom w:val="0"/>
          <w:divBdr>
            <w:top w:val="none" w:sz="0" w:space="0" w:color="auto"/>
            <w:left w:val="none" w:sz="0" w:space="0" w:color="auto"/>
            <w:bottom w:val="none" w:sz="0" w:space="0" w:color="auto"/>
            <w:right w:val="none" w:sz="0" w:space="0" w:color="auto"/>
          </w:divBdr>
        </w:div>
        <w:div w:id="1152671799">
          <w:marLeft w:val="0"/>
          <w:marRight w:val="0"/>
          <w:marTop w:val="0"/>
          <w:marBottom w:val="0"/>
          <w:divBdr>
            <w:top w:val="none" w:sz="0" w:space="0" w:color="auto"/>
            <w:left w:val="none" w:sz="0" w:space="0" w:color="auto"/>
            <w:bottom w:val="none" w:sz="0" w:space="0" w:color="auto"/>
            <w:right w:val="none" w:sz="0" w:space="0" w:color="auto"/>
          </w:divBdr>
        </w:div>
        <w:div w:id="813762992">
          <w:marLeft w:val="0"/>
          <w:marRight w:val="0"/>
          <w:marTop w:val="0"/>
          <w:marBottom w:val="0"/>
          <w:divBdr>
            <w:top w:val="none" w:sz="0" w:space="0" w:color="auto"/>
            <w:left w:val="none" w:sz="0" w:space="0" w:color="auto"/>
            <w:bottom w:val="none" w:sz="0" w:space="0" w:color="auto"/>
            <w:right w:val="none" w:sz="0" w:space="0" w:color="auto"/>
          </w:divBdr>
        </w:div>
        <w:div w:id="884484093">
          <w:marLeft w:val="0"/>
          <w:marRight w:val="0"/>
          <w:marTop w:val="0"/>
          <w:marBottom w:val="0"/>
          <w:divBdr>
            <w:top w:val="none" w:sz="0" w:space="0" w:color="auto"/>
            <w:left w:val="none" w:sz="0" w:space="0" w:color="auto"/>
            <w:bottom w:val="none" w:sz="0" w:space="0" w:color="auto"/>
            <w:right w:val="none" w:sz="0" w:space="0" w:color="auto"/>
          </w:divBdr>
        </w:div>
        <w:div w:id="798449216">
          <w:marLeft w:val="0"/>
          <w:marRight w:val="0"/>
          <w:marTop w:val="0"/>
          <w:marBottom w:val="0"/>
          <w:divBdr>
            <w:top w:val="none" w:sz="0" w:space="0" w:color="auto"/>
            <w:left w:val="none" w:sz="0" w:space="0" w:color="auto"/>
            <w:bottom w:val="none" w:sz="0" w:space="0" w:color="auto"/>
            <w:right w:val="none" w:sz="0" w:space="0" w:color="auto"/>
          </w:divBdr>
        </w:div>
        <w:div w:id="1814105240">
          <w:marLeft w:val="0"/>
          <w:marRight w:val="0"/>
          <w:marTop w:val="0"/>
          <w:marBottom w:val="0"/>
          <w:divBdr>
            <w:top w:val="none" w:sz="0" w:space="0" w:color="auto"/>
            <w:left w:val="none" w:sz="0" w:space="0" w:color="auto"/>
            <w:bottom w:val="none" w:sz="0" w:space="0" w:color="auto"/>
            <w:right w:val="none" w:sz="0" w:space="0" w:color="auto"/>
          </w:divBdr>
        </w:div>
        <w:div w:id="913589620">
          <w:marLeft w:val="0"/>
          <w:marRight w:val="0"/>
          <w:marTop w:val="0"/>
          <w:marBottom w:val="0"/>
          <w:divBdr>
            <w:top w:val="none" w:sz="0" w:space="0" w:color="auto"/>
            <w:left w:val="none" w:sz="0" w:space="0" w:color="auto"/>
            <w:bottom w:val="none" w:sz="0" w:space="0" w:color="auto"/>
            <w:right w:val="none" w:sz="0" w:space="0" w:color="auto"/>
          </w:divBdr>
        </w:div>
        <w:div w:id="513541732">
          <w:marLeft w:val="0"/>
          <w:marRight w:val="0"/>
          <w:marTop w:val="0"/>
          <w:marBottom w:val="0"/>
          <w:divBdr>
            <w:top w:val="none" w:sz="0" w:space="0" w:color="auto"/>
            <w:left w:val="none" w:sz="0" w:space="0" w:color="auto"/>
            <w:bottom w:val="none" w:sz="0" w:space="0" w:color="auto"/>
            <w:right w:val="none" w:sz="0" w:space="0" w:color="auto"/>
          </w:divBdr>
        </w:div>
        <w:div w:id="748774638">
          <w:marLeft w:val="0"/>
          <w:marRight w:val="0"/>
          <w:marTop w:val="0"/>
          <w:marBottom w:val="0"/>
          <w:divBdr>
            <w:top w:val="none" w:sz="0" w:space="0" w:color="auto"/>
            <w:left w:val="none" w:sz="0" w:space="0" w:color="auto"/>
            <w:bottom w:val="none" w:sz="0" w:space="0" w:color="auto"/>
            <w:right w:val="none" w:sz="0" w:space="0" w:color="auto"/>
          </w:divBdr>
        </w:div>
        <w:div w:id="413208282">
          <w:marLeft w:val="0"/>
          <w:marRight w:val="0"/>
          <w:marTop w:val="0"/>
          <w:marBottom w:val="0"/>
          <w:divBdr>
            <w:top w:val="none" w:sz="0" w:space="0" w:color="auto"/>
            <w:left w:val="none" w:sz="0" w:space="0" w:color="auto"/>
            <w:bottom w:val="none" w:sz="0" w:space="0" w:color="auto"/>
            <w:right w:val="none" w:sz="0" w:space="0" w:color="auto"/>
          </w:divBdr>
        </w:div>
        <w:div w:id="568536126">
          <w:marLeft w:val="0"/>
          <w:marRight w:val="0"/>
          <w:marTop w:val="0"/>
          <w:marBottom w:val="0"/>
          <w:divBdr>
            <w:top w:val="none" w:sz="0" w:space="0" w:color="auto"/>
            <w:left w:val="none" w:sz="0" w:space="0" w:color="auto"/>
            <w:bottom w:val="none" w:sz="0" w:space="0" w:color="auto"/>
            <w:right w:val="none" w:sz="0" w:space="0" w:color="auto"/>
          </w:divBdr>
        </w:div>
        <w:div w:id="1778526248">
          <w:marLeft w:val="0"/>
          <w:marRight w:val="0"/>
          <w:marTop w:val="0"/>
          <w:marBottom w:val="0"/>
          <w:divBdr>
            <w:top w:val="none" w:sz="0" w:space="0" w:color="auto"/>
            <w:left w:val="none" w:sz="0" w:space="0" w:color="auto"/>
            <w:bottom w:val="none" w:sz="0" w:space="0" w:color="auto"/>
            <w:right w:val="none" w:sz="0" w:space="0" w:color="auto"/>
          </w:divBdr>
        </w:div>
        <w:div w:id="729112396">
          <w:marLeft w:val="0"/>
          <w:marRight w:val="0"/>
          <w:marTop w:val="0"/>
          <w:marBottom w:val="0"/>
          <w:divBdr>
            <w:top w:val="none" w:sz="0" w:space="0" w:color="auto"/>
            <w:left w:val="none" w:sz="0" w:space="0" w:color="auto"/>
            <w:bottom w:val="none" w:sz="0" w:space="0" w:color="auto"/>
            <w:right w:val="none" w:sz="0" w:space="0" w:color="auto"/>
          </w:divBdr>
        </w:div>
        <w:div w:id="432358691">
          <w:marLeft w:val="0"/>
          <w:marRight w:val="0"/>
          <w:marTop w:val="0"/>
          <w:marBottom w:val="0"/>
          <w:divBdr>
            <w:top w:val="none" w:sz="0" w:space="0" w:color="auto"/>
            <w:left w:val="none" w:sz="0" w:space="0" w:color="auto"/>
            <w:bottom w:val="none" w:sz="0" w:space="0" w:color="auto"/>
            <w:right w:val="none" w:sz="0" w:space="0" w:color="auto"/>
          </w:divBdr>
        </w:div>
        <w:div w:id="2078480850">
          <w:marLeft w:val="0"/>
          <w:marRight w:val="0"/>
          <w:marTop w:val="0"/>
          <w:marBottom w:val="0"/>
          <w:divBdr>
            <w:top w:val="none" w:sz="0" w:space="0" w:color="auto"/>
            <w:left w:val="none" w:sz="0" w:space="0" w:color="auto"/>
            <w:bottom w:val="none" w:sz="0" w:space="0" w:color="auto"/>
            <w:right w:val="none" w:sz="0" w:space="0" w:color="auto"/>
          </w:divBdr>
        </w:div>
        <w:div w:id="234316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8nGuwl8wlGQ" TargetMode="External"/><Relationship Id="rId18" Type="http://schemas.openxmlformats.org/officeDocument/2006/relationships/hyperlink" Target="https://www.in.gov/ocra/files/Final-Speed-Test-Results-ICP.xls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n.gov/ocra/files/ICP9.pdf" TargetMode="External"/><Relationship Id="rId12" Type="http://schemas.openxmlformats.org/officeDocument/2006/relationships/hyperlink" Target="https://youtu.be/Fi9VWWylhlU" TargetMode="External"/><Relationship Id="rId17" Type="http://schemas.openxmlformats.org/officeDocument/2006/relationships/hyperlink" Target="https://www.in.gov/ocra/files/ICP-Budget-Table.xlsx" TargetMode="External"/><Relationship Id="rId2" Type="http://schemas.openxmlformats.org/officeDocument/2006/relationships/styles" Target="styles.xml"/><Relationship Id="rId16" Type="http://schemas.openxmlformats.org/officeDocument/2006/relationships/hyperlink" Target="https://www.in.gov/ocra/files/Indiana-Connectivity-Program-Scope-of-Work-and-Plan.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gov/ocra/files/ICP-9-County-Award-Breakdown.xlsx" TargetMode="External"/><Relationship Id="rId11" Type="http://schemas.openxmlformats.org/officeDocument/2006/relationships/hyperlink" Target="https://youtu.be/VZPUo0o5dq8" TargetMode="External"/><Relationship Id="rId5" Type="http://schemas.openxmlformats.org/officeDocument/2006/relationships/hyperlink" Target="https://www.in.gov/ocra/files/ICP-9-Provider-Award-Breakdown.xlsx" TargetMode="External"/><Relationship Id="rId15" Type="http://schemas.openxmlformats.org/officeDocument/2006/relationships/hyperlink" Target="https://youtu.be/5objA-r6e7Y" TargetMode="External"/><Relationship Id="rId10" Type="http://schemas.openxmlformats.org/officeDocument/2006/relationships/hyperlink" Target="https://www.in.gov/ocra/files/Public_Indiana-Connectivity-Program_8-8-23.pdf" TargetMode="External"/><Relationship Id="rId19" Type="http://schemas.openxmlformats.org/officeDocument/2006/relationships/hyperlink" Target="https://www.in.gov/ocra/files/ICP-Scoring-Criteria_2-28-2022.docx" TargetMode="External"/><Relationship Id="rId4" Type="http://schemas.openxmlformats.org/officeDocument/2006/relationships/webSettings" Target="webSettings.xml"/><Relationship Id="rId9" Type="http://schemas.openxmlformats.org/officeDocument/2006/relationships/hyperlink" Target="https://protect2.fireeye.com/v1/url?k=5f3ce640-00a7df0b-5f38af40-867c6b071c6f-ed5921e21aa00503&amp;q=1&amp;e=de88f6c7-176f-42df-879e-96efdb951082&amp;u=https%3A%2F%2Findianaegms.force.com%2Fnlc%2Fs%2Flogin%2FSelfRegister%3Flocale%3Dus" TargetMode="External"/><Relationship Id="rId14" Type="http://schemas.openxmlformats.org/officeDocument/2006/relationships/hyperlink" Target="https://youtu.be/adNMMC4x5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1036</Words>
  <Characters>5907</Characters>
  <Application>Microsoft Office Word</Application>
  <DocSecurity>0</DocSecurity>
  <Lines>49</Lines>
  <Paragraphs>13</Paragraphs>
  <ScaleCrop>false</ScaleCrop>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MaryJane Thomas</dc:creator>
  <cp:keywords/>
  <dc:description/>
  <cp:lastModifiedBy>Bailey Tombers</cp:lastModifiedBy>
  <cp:revision>2</cp:revision>
  <dcterms:created xsi:type="dcterms:W3CDTF">2024-04-05T18:25:00Z</dcterms:created>
  <dcterms:modified xsi:type="dcterms:W3CDTF">2024-04-05T18:25:00Z</dcterms:modified>
</cp:coreProperties>
</file>