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B2A68" w14:textId="67D15841" w:rsidR="005C701A" w:rsidRPr="00B66780" w:rsidRDefault="00172F5D" w:rsidP="007354B9">
      <w:pPr>
        <w:pStyle w:val="NoSpacing"/>
        <w:rPr>
          <w:rFonts w:ascii="Segoe UI" w:hAnsi="Segoe UI" w:cs="Segoe UI"/>
          <w:b/>
          <w:bCs/>
          <w:sz w:val="28"/>
          <w:szCs w:val="28"/>
        </w:rPr>
      </w:pPr>
      <w:r w:rsidRPr="00B66780">
        <w:rPr>
          <w:rFonts w:ascii="Segoe UI" w:hAnsi="Segoe UI" w:cs="Segoe UI"/>
          <w:b/>
          <w:bCs/>
          <w:sz w:val="28"/>
          <w:szCs w:val="28"/>
        </w:rPr>
        <w:t>Public Notice: Eastern equine encephalitis detected in northern Indiana</w:t>
      </w:r>
    </w:p>
    <w:p w14:paraId="3D568F14" w14:textId="77777777" w:rsidR="005C701A" w:rsidRPr="00B66780" w:rsidRDefault="005C701A" w:rsidP="007354B9">
      <w:pPr>
        <w:pStyle w:val="NoSpacing"/>
        <w:rPr>
          <w:rFonts w:ascii="Segoe UI" w:hAnsi="Segoe UI" w:cs="Segoe UI"/>
        </w:rPr>
      </w:pPr>
    </w:p>
    <w:p w14:paraId="4AED9EC4" w14:textId="2E4DC155" w:rsidR="00926869" w:rsidRPr="00B66780" w:rsidRDefault="00926869" w:rsidP="00926869">
      <w:pPr>
        <w:pStyle w:val="NoSpacing"/>
        <w:tabs>
          <w:tab w:val="right" w:pos="9180"/>
        </w:tabs>
        <w:rPr>
          <w:rFonts w:ascii="Segoe UI" w:hAnsi="Segoe UI" w:cs="Segoe UI"/>
        </w:rPr>
      </w:pPr>
      <w:r w:rsidRPr="00B66780">
        <w:rPr>
          <w:rFonts w:ascii="Segoe UI" w:hAnsi="Segoe UI" w:cs="Segoe UI"/>
        </w:rPr>
        <w:t xml:space="preserve">The Indiana Department of Health will be conducting the aerial application of pesticide in portions of Elkhart, Kosciusko, LaGrange, LaPorte, Marshall and Noble counties next week </w:t>
      </w:r>
    </w:p>
    <w:p w14:paraId="571E2CFD" w14:textId="18F0A2F1" w:rsidR="00926869" w:rsidRPr="00B66780" w:rsidRDefault="00926869" w:rsidP="00926869">
      <w:pPr>
        <w:pStyle w:val="NoSpacing"/>
        <w:tabs>
          <w:tab w:val="right" w:pos="9180"/>
        </w:tabs>
        <w:rPr>
          <w:rFonts w:ascii="Segoe UI" w:hAnsi="Segoe UI" w:cs="Segoe UI"/>
        </w:rPr>
      </w:pPr>
      <w:r w:rsidRPr="00B66780">
        <w:rPr>
          <w:rFonts w:ascii="Segoe UI" w:hAnsi="Segoe UI" w:cs="Segoe UI"/>
        </w:rPr>
        <w:t>to control Eastern equine encephalitis (EEE) virus in northern Indiana.</w:t>
      </w:r>
    </w:p>
    <w:p w14:paraId="3BB0D2A2" w14:textId="77777777" w:rsidR="00926869" w:rsidRPr="00B66780" w:rsidRDefault="00926869" w:rsidP="00926869">
      <w:pPr>
        <w:pStyle w:val="NoSpacing"/>
        <w:tabs>
          <w:tab w:val="right" w:pos="9180"/>
        </w:tabs>
        <w:rPr>
          <w:rFonts w:ascii="Segoe UI" w:hAnsi="Segoe UI" w:cs="Segoe UI"/>
        </w:rPr>
      </w:pPr>
    </w:p>
    <w:p w14:paraId="79F480C3" w14:textId="291648DB" w:rsidR="00C11EC3" w:rsidRPr="00B66780" w:rsidRDefault="005C701A" w:rsidP="007354B9">
      <w:pPr>
        <w:pStyle w:val="NoSpacing"/>
        <w:rPr>
          <w:rFonts w:ascii="Segoe UI" w:hAnsi="Segoe UI" w:cs="Segoe UI"/>
        </w:rPr>
      </w:pPr>
      <w:r w:rsidRPr="00B66780">
        <w:rPr>
          <w:rFonts w:ascii="Segoe UI" w:hAnsi="Segoe UI" w:cs="Segoe UI"/>
        </w:rPr>
        <w:t>The Elkhart</w:t>
      </w:r>
      <w:r w:rsidR="005D11D8" w:rsidRPr="00B66780">
        <w:rPr>
          <w:rFonts w:ascii="Segoe UI" w:hAnsi="Segoe UI" w:cs="Segoe UI"/>
        </w:rPr>
        <w:t xml:space="preserve">, </w:t>
      </w:r>
      <w:r w:rsidR="00A54432" w:rsidRPr="00B66780">
        <w:rPr>
          <w:rFonts w:ascii="Segoe UI" w:hAnsi="Segoe UI" w:cs="Segoe UI"/>
        </w:rPr>
        <w:t>Kos</w:t>
      </w:r>
      <w:r w:rsidR="006D2169" w:rsidRPr="00B66780">
        <w:rPr>
          <w:rFonts w:ascii="Segoe UI" w:hAnsi="Segoe UI" w:cs="Segoe UI"/>
        </w:rPr>
        <w:t xml:space="preserve">ciusko, </w:t>
      </w:r>
      <w:r w:rsidR="005D11D8" w:rsidRPr="00B66780">
        <w:rPr>
          <w:rFonts w:ascii="Segoe UI" w:hAnsi="Segoe UI" w:cs="Segoe UI"/>
        </w:rPr>
        <w:t>LaGrange</w:t>
      </w:r>
      <w:r w:rsidR="006D2169" w:rsidRPr="00B66780">
        <w:rPr>
          <w:rFonts w:ascii="Segoe UI" w:hAnsi="Segoe UI" w:cs="Segoe UI"/>
        </w:rPr>
        <w:t xml:space="preserve">, </w:t>
      </w:r>
      <w:r w:rsidR="00813D7F" w:rsidRPr="00B66780">
        <w:rPr>
          <w:rFonts w:ascii="Segoe UI" w:hAnsi="Segoe UI" w:cs="Segoe UI"/>
        </w:rPr>
        <w:t xml:space="preserve">LaPorte, </w:t>
      </w:r>
      <w:r w:rsidR="006D2169" w:rsidRPr="00B66780">
        <w:rPr>
          <w:rFonts w:ascii="Segoe UI" w:hAnsi="Segoe UI" w:cs="Segoe UI"/>
        </w:rPr>
        <w:t>Marshall</w:t>
      </w:r>
      <w:r w:rsidR="005D11D8" w:rsidRPr="00B66780">
        <w:rPr>
          <w:rFonts w:ascii="Segoe UI" w:hAnsi="Segoe UI" w:cs="Segoe UI"/>
        </w:rPr>
        <w:t xml:space="preserve"> and Noble </w:t>
      </w:r>
      <w:r w:rsidR="005C6CB7" w:rsidRPr="00B66780">
        <w:rPr>
          <w:rFonts w:ascii="Segoe UI" w:hAnsi="Segoe UI" w:cs="Segoe UI"/>
        </w:rPr>
        <w:t>c</w:t>
      </w:r>
      <w:r w:rsidR="005D11D8" w:rsidRPr="00B66780">
        <w:rPr>
          <w:rFonts w:ascii="Segoe UI" w:hAnsi="Segoe UI" w:cs="Segoe UI"/>
        </w:rPr>
        <w:t xml:space="preserve">ounty health departments </w:t>
      </w:r>
      <w:r w:rsidRPr="00B66780">
        <w:rPr>
          <w:rFonts w:ascii="Segoe UI" w:hAnsi="Segoe UI" w:cs="Segoe UI"/>
        </w:rPr>
        <w:t xml:space="preserve">and the Indiana </w:t>
      </w:r>
      <w:r w:rsidR="006D2169" w:rsidRPr="00B66780">
        <w:rPr>
          <w:rFonts w:ascii="Segoe UI" w:hAnsi="Segoe UI" w:cs="Segoe UI"/>
        </w:rPr>
        <w:t xml:space="preserve">Department </w:t>
      </w:r>
      <w:r w:rsidRPr="00B66780">
        <w:rPr>
          <w:rFonts w:ascii="Segoe UI" w:hAnsi="Segoe UI" w:cs="Segoe UI"/>
        </w:rPr>
        <w:t xml:space="preserve">of Health have been working together to monitor </w:t>
      </w:r>
      <w:r w:rsidR="00813D7F" w:rsidRPr="00B66780">
        <w:rPr>
          <w:rFonts w:ascii="Segoe UI" w:hAnsi="Segoe UI" w:cs="Segoe UI"/>
        </w:rPr>
        <w:t>E</w:t>
      </w:r>
      <w:r w:rsidRPr="00B66780">
        <w:rPr>
          <w:rFonts w:ascii="Segoe UI" w:hAnsi="Segoe UI" w:cs="Segoe UI"/>
        </w:rPr>
        <w:t xml:space="preserve">astern equine encephalitis (EEE) </w:t>
      </w:r>
      <w:r w:rsidR="00813D7F" w:rsidRPr="00B66780">
        <w:rPr>
          <w:rFonts w:ascii="Segoe UI" w:hAnsi="Segoe UI" w:cs="Segoe UI"/>
        </w:rPr>
        <w:t xml:space="preserve">virus </w:t>
      </w:r>
      <w:r w:rsidRPr="00B66780">
        <w:rPr>
          <w:rFonts w:ascii="Segoe UI" w:hAnsi="Segoe UI" w:cs="Segoe UI"/>
        </w:rPr>
        <w:t xml:space="preserve">activity. </w:t>
      </w:r>
      <w:r w:rsidR="00172F5D" w:rsidRPr="00B66780">
        <w:rPr>
          <w:rFonts w:ascii="Segoe UI" w:hAnsi="Segoe UI" w:cs="Segoe UI"/>
        </w:rPr>
        <w:t xml:space="preserve">As of </w:t>
      </w:r>
      <w:r w:rsidR="006D2169" w:rsidRPr="00B66780">
        <w:rPr>
          <w:rFonts w:ascii="Segoe UI" w:hAnsi="Segoe UI" w:cs="Segoe UI"/>
        </w:rPr>
        <w:t>Sept. 1</w:t>
      </w:r>
      <w:r w:rsidR="00926869" w:rsidRPr="00B66780">
        <w:rPr>
          <w:rFonts w:ascii="Segoe UI" w:hAnsi="Segoe UI" w:cs="Segoe UI"/>
        </w:rPr>
        <w:t>8</w:t>
      </w:r>
      <w:r w:rsidR="00172F5D" w:rsidRPr="00B66780">
        <w:rPr>
          <w:rFonts w:ascii="Segoe UI" w:hAnsi="Segoe UI" w:cs="Segoe UI"/>
        </w:rPr>
        <w:t xml:space="preserve">, </w:t>
      </w:r>
      <w:r w:rsidR="00F42E0D" w:rsidRPr="00B66780">
        <w:rPr>
          <w:rFonts w:ascii="Segoe UI" w:hAnsi="Segoe UI" w:cs="Segoe UI"/>
        </w:rPr>
        <w:t xml:space="preserve">one </w:t>
      </w:r>
      <w:r w:rsidR="00926869" w:rsidRPr="00B66780">
        <w:rPr>
          <w:rFonts w:ascii="Segoe UI" w:hAnsi="Segoe UI" w:cs="Segoe UI"/>
        </w:rPr>
        <w:t>lab-confirmed</w:t>
      </w:r>
      <w:r w:rsidR="00F42E0D" w:rsidRPr="00B66780">
        <w:rPr>
          <w:rFonts w:ascii="Segoe UI" w:hAnsi="Segoe UI" w:cs="Segoe UI"/>
        </w:rPr>
        <w:t xml:space="preserve"> human case has been reported in LaPorte County, and </w:t>
      </w:r>
      <w:r w:rsidR="00DF2951" w:rsidRPr="00B66780">
        <w:rPr>
          <w:rFonts w:ascii="Segoe UI" w:hAnsi="Segoe UI" w:cs="Segoe UI"/>
        </w:rPr>
        <w:t xml:space="preserve">cases have been identified in </w:t>
      </w:r>
      <w:r w:rsidR="00C11EC3" w:rsidRPr="00B66780">
        <w:rPr>
          <w:rFonts w:ascii="Segoe UI" w:hAnsi="Segoe UI" w:cs="Segoe UI"/>
        </w:rPr>
        <w:t>two horses in LaGrange County</w:t>
      </w:r>
      <w:r w:rsidR="00926869" w:rsidRPr="00B66780">
        <w:rPr>
          <w:rFonts w:ascii="Segoe UI" w:hAnsi="Segoe UI" w:cs="Segoe UI"/>
        </w:rPr>
        <w:t>,</w:t>
      </w:r>
      <w:r w:rsidR="00C11EC3" w:rsidRPr="00B66780">
        <w:rPr>
          <w:rFonts w:ascii="Segoe UI" w:hAnsi="Segoe UI" w:cs="Segoe UI"/>
        </w:rPr>
        <w:t xml:space="preserve"> one horse in Kosciusko County</w:t>
      </w:r>
      <w:r w:rsidR="00926869" w:rsidRPr="00B66780">
        <w:rPr>
          <w:rFonts w:ascii="Segoe UI" w:hAnsi="Segoe UI" w:cs="Segoe UI"/>
        </w:rPr>
        <w:t xml:space="preserve"> and one horse in LaPorte County</w:t>
      </w:r>
      <w:r w:rsidR="00C11EC3" w:rsidRPr="00B66780">
        <w:rPr>
          <w:rFonts w:ascii="Segoe UI" w:hAnsi="Segoe UI" w:cs="Segoe UI"/>
        </w:rPr>
        <w:t xml:space="preserve">. </w:t>
      </w:r>
      <w:r w:rsidR="00DF2951" w:rsidRPr="00B66780">
        <w:rPr>
          <w:rFonts w:ascii="Segoe UI" w:hAnsi="Segoe UI" w:cs="Segoe UI"/>
        </w:rPr>
        <w:t xml:space="preserve">The Indiana Board of Animal Health (BOAH) </w:t>
      </w:r>
      <w:r w:rsidR="00C11EC3" w:rsidRPr="00B66780">
        <w:rPr>
          <w:rFonts w:ascii="Segoe UI" w:hAnsi="Segoe UI" w:cs="Segoe UI"/>
        </w:rPr>
        <w:t xml:space="preserve">suspects EEE in </w:t>
      </w:r>
      <w:r w:rsidR="00813D7F" w:rsidRPr="00B66780">
        <w:rPr>
          <w:rFonts w:ascii="Segoe UI" w:hAnsi="Segoe UI" w:cs="Segoe UI"/>
        </w:rPr>
        <w:t>three</w:t>
      </w:r>
      <w:r w:rsidR="00C11EC3" w:rsidRPr="00B66780">
        <w:rPr>
          <w:rFonts w:ascii="Segoe UI" w:hAnsi="Segoe UI" w:cs="Segoe UI"/>
        </w:rPr>
        <w:t xml:space="preserve"> additional horses in LaGrange</w:t>
      </w:r>
      <w:r w:rsidR="00DF2951" w:rsidRPr="00B66780">
        <w:rPr>
          <w:rFonts w:ascii="Segoe UI" w:hAnsi="Segoe UI" w:cs="Segoe UI"/>
        </w:rPr>
        <w:t xml:space="preserve"> County</w:t>
      </w:r>
      <w:r w:rsidR="00C11EC3" w:rsidRPr="00B66780">
        <w:rPr>
          <w:rFonts w:ascii="Segoe UI" w:hAnsi="Segoe UI" w:cs="Segoe UI"/>
        </w:rPr>
        <w:t>.</w:t>
      </w:r>
    </w:p>
    <w:p w14:paraId="048E8033" w14:textId="77777777" w:rsidR="00172F5D" w:rsidRPr="00B66780" w:rsidRDefault="00172F5D" w:rsidP="007354B9">
      <w:pPr>
        <w:pStyle w:val="NoSpacing"/>
        <w:rPr>
          <w:rFonts w:ascii="Segoe UI" w:hAnsi="Segoe UI" w:cs="Segoe UI"/>
        </w:rPr>
      </w:pPr>
    </w:p>
    <w:p w14:paraId="3D2E272E" w14:textId="72062BB9" w:rsidR="005D11D8" w:rsidRPr="00B66780" w:rsidRDefault="005C701A" w:rsidP="007354B9">
      <w:pPr>
        <w:pStyle w:val="NoSpacing"/>
        <w:rPr>
          <w:rFonts w:ascii="Segoe UI" w:hAnsi="Segoe UI" w:cs="Segoe UI"/>
          <w:shd w:val="clear" w:color="auto" w:fill="FEFEFE"/>
        </w:rPr>
      </w:pPr>
      <w:r w:rsidRPr="00B66780">
        <w:rPr>
          <w:rFonts w:ascii="Segoe UI" w:hAnsi="Segoe UI" w:cs="Segoe UI"/>
        </w:rPr>
        <w:t xml:space="preserve">Due to the detection of EEE activity in </w:t>
      </w:r>
      <w:r w:rsidR="005D11D8" w:rsidRPr="00B66780">
        <w:rPr>
          <w:rFonts w:ascii="Segoe UI" w:hAnsi="Segoe UI" w:cs="Segoe UI"/>
        </w:rPr>
        <w:t>the area</w:t>
      </w:r>
      <w:r w:rsidRPr="00B66780">
        <w:rPr>
          <w:rFonts w:ascii="Segoe UI" w:hAnsi="Segoe UI" w:cs="Segoe UI"/>
        </w:rPr>
        <w:t xml:space="preserve">, </w:t>
      </w:r>
      <w:r w:rsidR="005D11D8" w:rsidRPr="00B66780">
        <w:rPr>
          <w:rFonts w:ascii="Segoe UI" w:hAnsi="Segoe UI" w:cs="Segoe UI"/>
        </w:rPr>
        <w:t>health officials</w:t>
      </w:r>
      <w:r w:rsidRPr="00B66780">
        <w:rPr>
          <w:rFonts w:ascii="Segoe UI" w:hAnsi="Segoe UI" w:cs="Segoe UI"/>
        </w:rPr>
        <w:t xml:space="preserve"> </w:t>
      </w:r>
      <w:r w:rsidR="00172F5D" w:rsidRPr="00B66780">
        <w:rPr>
          <w:rFonts w:ascii="Segoe UI" w:hAnsi="Segoe UI" w:cs="Segoe UI"/>
        </w:rPr>
        <w:t>will</w:t>
      </w:r>
      <w:r w:rsidRPr="00B66780">
        <w:rPr>
          <w:rFonts w:ascii="Segoe UI" w:hAnsi="Segoe UI" w:cs="Segoe UI"/>
        </w:rPr>
        <w:t xml:space="preserve"> perform targeted mosquito control utilizing aerial spraying to help protect residents from EEE. While rare, </w:t>
      </w:r>
      <w:r w:rsidRPr="00B66780">
        <w:rPr>
          <w:rFonts w:ascii="Segoe UI" w:hAnsi="Segoe UI" w:cs="Segoe UI"/>
          <w:shd w:val="clear" w:color="auto" w:fill="FEFEFE"/>
        </w:rPr>
        <w:t xml:space="preserve">EEE virus can cause serious illness and has a fatality rate of about 33 percent in people. </w:t>
      </w:r>
    </w:p>
    <w:p w14:paraId="114E7567" w14:textId="77777777" w:rsidR="005C701A" w:rsidRPr="00B66780" w:rsidRDefault="005C701A" w:rsidP="007354B9">
      <w:pPr>
        <w:pStyle w:val="NoSpacing"/>
        <w:rPr>
          <w:rFonts w:ascii="Segoe UI" w:hAnsi="Segoe UI" w:cs="Segoe UI"/>
        </w:rPr>
      </w:pPr>
    </w:p>
    <w:p w14:paraId="09FAAD57" w14:textId="75C123C1" w:rsidR="005C701A" w:rsidRPr="00B66780" w:rsidRDefault="005C701A" w:rsidP="007354B9">
      <w:pPr>
        <w:pStyle w:val="NoSpacing"/>
        <w:rPr>
          <w:rFonts w:ascii="Segoe UI" w:hAnsi="Segoe UI" w:cs="Segoe UI"/>
        </w:rPr>
      </w:pPr>
      <w:r w:rsidRPr="00B66780">
        <w:rPr>
          <w:rFonts w:ascii="Segoe UI" w:hAnsi="Segoe UI" w:cs="Segoe UI"/>
        </w:rPr>
        <w:t xml:space="preserve">Mosquito control professionals will apply an approved pesticide, Dibrom, as an ultra-low volume (ULV) spray. ULV sprayers dispense very fine aerosol droplets that stay suspended in the air and kill adult mosquitoes on contact. </w:t>
      </w:r>
      <w:r w:rsidRPr="00B66780">
        <w:rPr>
          <w:rFonts w:ascii="Segoe UI" w:hAnsi="Segoe UI" w:cs="Segoe UI"/>
          <w:iCs/>
        </w:rPr>
        <w:t xml:space="preserve">Dibrom has been registered by the U.S. Environmental Protection Agency (EPA) since 1959 for use in the United States. Dibrom immediately begins to break down upon release of the spray droplets in the open air and breaks down rapidly in water and in sunlight. </w:t>
      </w:r>
    </w:p>
    <w:p w14:paraId="70D88991" w14:textId="77777777" w:rsidR="005C701A" w:rsidRPr="00B66780" w:rsidRDefault="005C701A" w:rsidP="007354B9">
      <w:pPr>
        <w:pStyle w:val="NoSpacing"/>
        <w:rPr>
          <w:rFonts w:ascii="Segoe UI" w:hAnsi="Segoe UI" w:cs="Segoe UI"/>
          <w:iCs/>
        </w:rPr>
      </w:pPr>
    </w:p>
    <w:p w14:paraId="291F88A5" w14:textId="45FF7CA4" w:rsidR="005D11D8" w:rsidRPr="00B66780" w:rsidRDefault="00926869" w:rsidP="00926869">
      <w:pPr>
        <w:pStyle w:val="NoSpacing"/>
        <w:tabs>
          <w:tab w:val="right" w:pos="9180"/>
        </w:tabs>
        <w:rPr>
          <w:rFonts w:ascii="Segoe UI" w:hAnsi="Segoe UI" w:cs="Segoe UI"/>
          <w:iCs/>
        </w:rPr>
      </w:pPr>
      <w:r w:rsidRPr="00B66780">
        <w:rPr>
          <w:rFonts w:ascii="Segoe UI" w:hAnsi="Segoe UI" w:cs="Segoe UI"/>
        </w:rPr>
        <w:t xml:space="preserve">Health officials plan targeted mosquito control to help protect residents from EEE beginning Tuesday evening and continuing Wednesday if needed as weather permits. </w:t>
      </w:r>
      <w:r w:rsidR="00AB5165" w:rsidRPr="00B66780">
        <w:rPr>
          <w:rFonts w:ascii="Segoe UI" w:hAnsi="Segoe UI" w:cs="Segoe UI"/>
          <w:iCs/>
        </w:rPr>
        <w:t>R</w:t>
      </w:r>
      <w:r w:rsidR="005C701A" w:rsidRPr="00B66780">
        <w:rPr>
          <w:rFonts w:ascii="Segoe UI" w:hAnsi="Segoe UI" w:cs="Segoe UI"/>
          <w:iCs/>
        </w:rPr>
        <w:t xml:space="preserve">esidents </w:t>
      </w:r>
      <w:r w:rsidR="00AB5165" w:rsidRPr="00B66780">
        <w:rPr>
          <w:rFonts w:ascii="Segoe UI" w:hAnsi="Segoe UI" w:cs="Segoe UI"/>
          <w:iCs/>
        </w:rPr>
        <w:t>should take actions to protect</w:t>
      </w:r>
      <w:r w:rsidR="005C701A" w:rsidRPr="00B66780">
        <w:rPr>
          <w:rFonts w:ascii="Segoe UI" w:hAnsi="Segoe UI" w:cs="Segoe UI"/>
          <w:iCs/>
        </w:rPr>
        <w:t xml:space="preserve"> ornamental </w:t>
      </w:r>
      <w:proofErr w:type="gramStart"/>
      <w:r w:rsidR="00AB5165" w:rsidRPr="00B66780">
        <w:rPr>
          <w:rFonts w:ascii="Segoe UI" w:hAnsi="Segoe UI" w:cs="Segoe UI"/>
          <w:iCs/>
        </w:rPr>
        <w:t>fish ponds</w:t>
      </w:r>
      <w:proofErr w:type="gramEnd"/>
      <w:r w:rsidR="005C701A" w:rsidRPr="00B66780">
        <w:rPr>
          <w:rFonts w:ascii="Segoe UI" w:hAnsi="Segoe UI" w:cs="Segoe UI"/>
          <w:iCs/>
        </w:rPr>
        <w:t xml:space="preserve"> and bee hives. </w:t>
      </w:r>
    </w:p>
    <w:p w14:paraId="0FC81324" w14:textId="77777777" w:rsidR="005D11D8" w:rsidRPr="00B66780" w:rsidRDefault="005D11D8">
      <w:pPr>
        <w:pStyle w:val="NoSpacing"/>
        <w:rPr>
          <w:rFonts w:ascii="Segoe UI" w:hAnsi="Segoe UI" w:cs="Segoe UI"/>
          <w:iCs/>
        </w:rPr>
      </w:pPr>
    </w:p>
    <w:p w14:paraId="21F8EFC5" w14:textId="21C3F176" w:rsidR="005D11D8" w:rsidRPr="00B66780" w:rsidRDefault="005D11D8">
      <w:pPr>
        <w:pStyle w:val="NoSpacing"/>
        <w:rPr>
          <w:rFonts w:ascii="Segoe UI" w:hAnsi="Segoe UI" w:cs="Segoe UI"/>
        </w:rPr>
      </w:pPr>
      <w:r w:rsidRPr="00B66780">
        <w:rPr>
          <w:rFonts w:ascii="Segoe UI" w:hAnsi="Segoe UI" w:cs="Segoe UI"/>
          <w:iCs/>
        </w:rPr>
        <w:t xml:space="preserve">Protecting the public health is the primary goal of the decision. The spray area is centered around the area where </w:t>
      </w:r>
      <w:r w:rsidR="00813D7F" w:rsidRPr="00B66780">
        <w:rPr>
          <w:rFonts w:ascii="Segoe UI" w:hAnsi="Segoe UI" w:cs="Segoe UI"/>
          <w:iCs/>
        </w:rPr>
        <w:t xml:space="preserve">human and </w:t>
      </w:r>
      <w:r w:rsidRPr="00B66780">
        <w:rPr>
          <w:rFonts w:ascii="Segoe UI" w:hAnsi="Segoe UI" w:cs="Segoe UI"/>
          <w:iCs/>
        </w:rPr>
        <w:t xml:space="preserve">equine cases have been </w:t>
      </w:r>
      <w:r w:rsidR="00813D7F" w:rsidRPr="00B66780">
        <w:rPr>
          <w:rFonts w:ascii="Segoe UI" w:hAnsi="Segoe UI" w:cs="Segoe UI"/>
          <w:iCs/>
        </w:rPr>
        <w:t>detected</w:t>
      </w:r>
      <w:r w:rsidRPr="00B66780">
        <w:rPr>
          <w:rFonts w:ascii="Segoe UI" w:hAnsi="Segoe UI" w:cs="Segoe UI"/>
          <w:iCs/>
        </w:rPr>
        <w:t xml:space="preserve">. </w:t>
      </w:r>
      <w:r w:rsidR="00813D7F" w:rsidRPr="00B66780">
        <w:rPr>
          <w:rFonts w:ascii="Segoe UI" w:hAnsi="Segoe UI" w:cs="Segoe UI"/>
        </w:rPr>
        <w:t>Mosquito spraying</w:t>
      </w:r>
      <w:r w:rsidRPr="00B66780">
        <w:rPr>
          <w:rFonts w:ascii="Segoe UI" w:hAnsi="Segoe UI" w:cs="Segoe UI"/>
        </w:rPr>
        <w:t xml:space="preserve"> is not expected to pose a risk to humans. People who wish to minimize their exposure to mosquito spraying may choose to remain indoors for </w:t>
      </w:r>
      <w:r w:rsidR="00926869" w:rsidRPr="00B66780">
        <w:rPr>
          <w:rFonts w:ascii="Segoe UI" w:hAnsi="Segoe UI" w:cs="Segoe UI"/>
        </w:rPr>
        <w:t>several hours</w:t>
      </w:r>
      <w:r w:rsidRPr="00B66780">
        <w:rPr>
          <w:rFonts w:ascii="Segoe UI" w:hAnsi="Segoe UI" w:cs="Segoe UI"/>
        </w:rPr>
        <w:t xml:space="preserve">, beginning at dusk on </w:t>
      </w:r>
      <w:r w:rsidR="00DF2951" w:rsidRPr="00B66780">
        <w:rPr>
          <w:rFonts w:ascii="Segoe UI" w:hAnsi="Segoe UI" w:cs="Segoe UI"/>
        </w:rPr>
        <w:t xml:space="preserve">Tuesday </w:t>
      </w:r>
      <w:r w:rsidR="00813D7F" w:rsidRPr="00B66780">
        <w:rPr>
          <w:rFonts w:ascii="Segoe UI" w:hAnsi="Segoe UI" w:cs="Segoe UI"/>
        </w:rPr>
        <w:t>and</w:t>
      </w:r>
      <w:r w:rsidR="00DF2951" w:rsidRPr="00B66780">
        <w:rPr>
          <w:rFonts w:ascii="Segoe UI" w:hAnsi="Segoe UI" w:cs="Segoe UI"/>
        </w:rPr>
        <w:t xml:space="preserve"> Wednesday</w:t>
      </w:r>
      <w:r w:rsidRPr="00B66780">
        <w:rPr>
          <w:rFonts w:ascii="Segoe UI" w:hAnsi="Segoe UI" w:cs="Segoe UI"/>
        </w:rPr>
        <w:t>.</w:t>
      </w:r>
    </w:p>
    <w:p w14:paraId="598A1949" w14:textId="77777777" w:rsidR="005D11D8" w:rsidRPr="00B66780" w:rsidRDefault="005D11D8" w:rsidP="007354B9">
      <w:pPr>
        <w:pStyle w:val="NoSpacing"/>
        <w:rPr>
          <w:rFonts w:ascii="Segoe UI" w:hAnsi="Segoe UI" w:cs="Segoe UI"/>
          <w:iCs/>
        </w:rPr>
      </w:pPr>
    </w:p>
    <w:p w14:paraId="48322005" w14:textId="3B5FCC9F" w:rsidR="005C701A" w:rsidRPr="00B66780" w:rsidRDefault="005C701A" w:rsidP="007354B9">
      <w:pPr>
        <w:pStyle w:val="NoSpacing"/>
        <w:rPr>
          <w:rFonts w:ascii="Segoe UI" w:hAnsi="Segoe UI" w:cs="Segoe UI"/>
        </w:rPr>
      </w:pPr>
      <w:r w:rsidRPr="00B66780">
        <w:rPr>
          <w:rFonts w:ascii="Segoe UI" w:hAnsi="Segoe UI" w:cs="Segoe UI"/>
          <w:iCs/>
        </w:rPr>
        <w:t xml:space="preserve">While the spraying is expected to kill 90 percent of mosquitoes, residents </w:t>
      </w:r>
      <w:r w:rsidR="00172F5D" w:rsidRPr="00B66780">
        <w:rPr>
          <w:rFonts w:ascii="Segoe UI" w:hAnsi="Segoe UI" w:cs="Segoe UI"/>
          <w:iCs/>
        </w:rPr>
        <w:t xml:space="preserve">in the area </w:t>
      </w:r>
      <w:r w:rsidRPr="00B66780">
        <w:rPr>
          <w:rFonts w:ascii="Segoe UI" w:hAnsi="Segoe UI" w:cs="Segoe UI"/>
          <w:iCs/>
        </w:rPr>
        <w:t>are urged to continue to take precautions until the first hard freeze, including:</w:t>
      </w:r>
    </w:p>
    <w:p w14:paraId="4603341C" w14:textId="77777777" w:rsidR="005C701A" w:rsidRPr="00B66780" w:rsidRDefault="005C701A" w:rsidP="007354B9">
      <w:pPr>
        <w:pStyle w:val="NoSpacing"/>
        <w:rPr>
          <w:rFonts w:ascii="Segoe UI" w:hAnsi="Segoe UI" w:cs="Segoe UI"/>
          <w:iCs/>
        </w:rPr>
      </w:pPr>
      <w:bookmarkStart w:id="0" w:name="_Hlk20543898"/>
    </w:p>
    <w:bookmarkEnd w:id="0"/>
    <w:p w14:paraId="03F2FD47" w14:textId="131A1F56" w:rsidR="005C701A" w:rsidRPr="00B66780" w:rsidRDefault="005C701A" w:rsidP="007354B9">
      <w:pPr>
        <w:pStyle w:val="NoSpacing"/>
        <w:numPr>
          <w:ilvl w:val="0"/>
          <w:numId w:val="6"/>
        </w:numPr>
        <w:rPr>
          <w:rFonts w:ascii="Segoe UI" w:hAnsi="Segoe UI" w:cs="Segoe UI"/>
        </w:rPr>
      </w:pPr>
      <w:r w:rsidRPr="00B66780">
        <w:rPr>
          <w:rFonts w:ascii="Segoe UI" w:hAnsi="Segoe UI" w:cs="Segoe UI"/>
        </w:rPr>
        <w:t>Avoiding areas where mosquitoes breed</w:t>
      </w:r>
    </w:p>
    <w:p w14:paraId="1BEB3DE0" w14:textId="6C30DFEF" w:rsidR="005C701A" w:rsidRPr="00B66780" w:rsidRDefault="005C701A" w:rsidP="007354B9">
      <w:pPr>
        <w:pStyle w:val="NoSpacing"/>
        <w:numPr>
          <w:ilvl w:val="0"/>
          <w:numId w:val="6"/>
        </w:numPr>
        <w:rPr>
          <w:rFonts w:ascii="Segoe UI" w:hAnsi="Segoe UI" w:cs="Segoe UI"/>
        </w:rPr>
      </w:pPr>
      <w:r w:rsidRPr="00B66780">
        <w:rPr>
          <w:rFonts w:ascii="Segoe UI" w:hAnsi="Segoe UI" w:cs="Segoe UI"/>
        </w:rPr>
        <w:t>Staying indoors when mosquitoes are active</w:t>
      </w:r>
    </w:p>
    <w:p w14:paraId="2AB16CE1" w14:textId="2A0BCEC9" w:rsidR="005C701A" w:rsidRPr="00B66780" w:rsidRDefault="005C701A" w:rsidP="007354B9">
      <w:pPr>
        <w:pStyle w:val="NoSpacing"/>
        <w:numPr>
          <w:ilvl w:val="0"/>
          <w:numId w:val="6"/>
        </w:numPr>
        <w:rPr>
          <w:rFonts w:ascii="Segoe UI" w:hAnsi="Segoe UI" w:cs="Segoe UI"/>
        </w:rPr>
      </w:pPr>
      <w:r w:rsidRPr="00B66780">
        <w:rPr>
          <w:rFonts w:ascii="Segoe UI" w:hAnsi="Segoe UI" w:cs="Segoe UI"/>
        </w:rPr>
        <w:t xml:space="preserve">Utilizing an EPA-registered insect repellent </w:t>
      </w:r>
    </w:p>
    <w:p w14:paraId="73AAB78C" w14:textId="2208AB58" w:rsidR="005C701A" w:rsidRPr="00B66780" w:rsidRDefault="005C701A" w:rsidP="007354B9">
      <w:pPr>
        <w:pStyle w:val="NoSpacing"/>
        <w:numPr>
          <w:ilvl w:val="0"/>
          <w:numId w:val="6"/>
        </w:numPr>
        <w:rPr>
          <w:rFonts w:ascii="Segoe UI" w:hAnsi="Segoe UI" w:cs="Segoe UI"/>
        </w:rPr>
      </w:pPr>
      <w:r w:rsidRPr="00B66780">
        <w:rPr>
          <w:rFonts w:ascii="Segoe UI" w:hAnsi="Segoe UI" w:cs="Segoe UI"/>
        </w:rPr>
        <w:t>Wearing long-sleeved shirts and pants in areas of high mosquito activity</w:t>
      </w:r>
    </w:p>
    <w:p w14:paraId="77505E75" w14:textId="77777777" w:rsidR="005C701A" w:rsidRPr="00B66780" w:rsidRDefault="005C701A" w:rsidP="007354B9">
      <w:pPr>
        <w:pStyle w:val="NoSpacing"/>
        <w:rPr>
          <w:rFonts w:ascii="Segoe UI" w:hAnsi="Segoe UI" w:cs="Segoe UI"/>
        </w:rPr>
      </w:pPr>
    </w:p>
    <w:p w14:paraId="61449E38" w14:textId="77777777" w:rsidR="005C701A" w:rsidRPr="00B66780" w:rsidRDefault="005C701A" w:rsidP="007354B9">
      <w:pPr>
        <w:pStyle w:val="NoSpacing"/>
        <w:rPr>
          <w:rFonts w:ascii="Segoe UI" w:hAnsi="Segoe UI" w:cs="Segoe UI"/>
        </w:rPr>
      </w:pPr>
      <w:r w:rsidRPr="00B66780">
        <w:rPr>
          <w:rFonts w:ascii="Segoe UI" w:hAnsi="Segoe UI" w:cs="Segoe UI"/>
        </w:rPr>
        <w:t xml:space="preserve">In addition, residents are urged to check their property for mosquito breeding sites and take the following actions:  </w:t>
      </w:r>
    </w:p>
    <w:p w14:paraId="2076C3F4" w14:textId="41A21CE5" w:rsidR="005C701A" w:rsidRPr="00B66780" w:rsidRDefault="005C701A" w:rsidP="007354B9">
      <w:pPr>
        <w:pStyle w:val="NoSpacing"/>
        <w:numPr>
          <w:ilvl w:val="0"/>
          <w:numId w:val="5"/>
        </w:numPr>
        <w:rPr>
          <w:rFonts w:ascii="Segoe UI" w:hAnsi="Segoe UI" w:cs="Segoe UI"/>
        </w:rPr>
      </w:pPr>
      <w:r w:rsidRPr="00B66780">
        <w:rPr>
          <w:rFonts w:ascii="Segoe UI" w:hAnsi="Segoe UI" w:cs="Segoe UI"/>
        </w:rPr>
        <w:lastRenderedPageBreak/>
        <w:t>Empty containers that are holding water</w:t>
      </w:r>
    </w:p>
    <w:p w14:paraId="074839EA" w14:textId="033B5370" w:rsidR="005C701A" w:rsidRPr="00B66780" w:rsidRDefault="005C701A" w:rsidP="007354B9">
      <w:pPr>
        <w:pStyle w:val="NoSpacing"/>
        <w:numPr>
          <w:ilvl w:val="0"/>
          <w:numId w:val="5"/>
        </w:numPr>
        <w:rPr>
          <w:rFonts w:ascii="Segoe UI" w:hAnsi="Segoe UI" w:cs="Segoe UI"/>
        </w:rPr>
      </w:pPr>
      <w:r w:rsidRPr="00B66780">
        <w:rPr>
          <w:rFonts w:ascii="Segoe UI" w:hAnsi="Segoe UI" w:cs="Segoe UI"/>
        </w:rPr>
        <w:t>Unclog gutters</w:t>
      </w:r>
    </w:p>
    <w:p w14:paraId="78E28A6A" w14:textId="15FCA5CA" w:rsidR="005C701A" w:rsidRPr="00B66780" w:rsidRDefault="005C701A" w:rsidP="007354B9">
      <w:pPr>
        <w:pStyle w:val="NoSpacing"/>
        <w:numPr>
          <w:ilvl w:val="0"/>
          <w:numId w:val="5"/>
        </w:numPr>
        <w:rPr>
          <w:rFonts w:ascii="Segoe UI" w:hAnsi="Segoe UI" w:cs="Segoe UI"/>
        </w:rPr>
      </w:pPr>
      <w:r w:rsidRPr="00B66780">
        <w:rPr>
          <w:rFonts w:ascii="Segoe UI" w:hAnsi="Segoe UI" w:cs="Segoe UI"/>
        </w:rPr>
        <w:t xml:space="preserve">Keep overgrown vegetation mowed </w:t>
      </w:r>
    </w:p>
    <w:p w14:paraId="25E4FE7E" w14:textId="3F9D3C07" w:rsidR="005C701A" w:rsidRPr="00B66780" w:rsidRDefault="005C701A" w:rsidP="007354B9">
      <w:pPr>
        <w:pStyle w:val="NoSpacing"/>
        <w:numPr>
          <w:ilvl w:val="0"/>
          <w:numId w:val="5"/>
        </w:numPr>
        <w:rPr>
          <w:rFonts w:ascii="Segoe UI" w:hAnsi="Segoe UI" w:cs="Segoe UI"/>
        </w:rPr>
      </w:pPr>
      <w:r w:rsidRPr="00B66780">
        <w:rPr>
          <w:rFonts w:ascii="Segoe UI" w:hAnsi="Segoe UI" w:cs="Segoe UI"/>
        </w:rPr>
        <w:t xml:space="preserve">Dispose of old tires </w:t>
      </w:r>
    </w:p>
    <w:p w14:paraId="5D03F686" w14:textId="0E14AAD1" w:rsidR="005C701A" w:rsidRPr="00B66780" w:rsidRDefault="005C701A" w:rsidP="007354B9">
      <w:pPr>
        <w:pStyle w:val="NoSpacing"/>
        <w:numPr>
          <w:ilvl w:val="0"/>
          <w:numId w:val="5"/>
        </w:numPr>
        <w:rPr>
          <w:rFonts w:ascii="Segoe UI" w:hAnsi="Segoe UI" w:cs="Segoe UI"/>
        </w:rPr>
      </w:pPr>
      <w:r w:rsidRPr="00B66780">
        <w:rPr>
          <w:rFonts w:ascii="Segoe UI" w:hAnsi="Segoe UI" w:cs="Segoe UI"/>
        </w:rPr>
        <w:t xml:space="preserve">Maintain screens in doorways and windows  </w:t>
      </w:r>
    </w:p>
    <w:p w14:paraId="7C1548D8" w14:textId="49E9D856" w:rsidR="005C701A" w:rsidRPr="00B66780" w:rsidRDefault="005C701A" w:rsidP="007354B9">
      <w:pPr>
        <w:pStyle w:val="NoSpacing"/>
        <w:numPr>
          <w:ilvl w:val="0"/>
          <w:numId w:val="5"/>
        </w:numPr>
        <w:rPr>
          <w:rFonts w:ascii="Segoe UI" w:hAnsi="Segoe UI" w:cs="Segoe UI"/>
        </w:rPr>
      </w:pPr>
      <w:r w:rsidRPr="00B66780">
        <w:rPr>
          <w:rFonts w:ascii="Segoe UI" w:hAnsi="Segoe UI" w:cs="Segoe UI"/>
        </w:rPr>
        <w:t>Swimming pools should be maintained clean and operational</w:t>
      </w:r>
    </w:p>
    <w:p w14:paraId="57988253" w14:textId="77777777" w:rsidR="005C701A" w:rsidRPr="00B66780" w:rsidRDefault="005C701A" w:rsidP="007354B9">
      <w:pPr>
        <w:pStyle w:val="NoSpacing"/>
        <w:numPr>
          <w:ilvl w:val="0"/>
          <w:numId w:val="5"/>
        </w:numPr>
        <w:rPr>
          <w:rFonts w:ascii="Segoe UI" w:hAnsi="Segoe UI" w:cs="Segoe UI"/>
        </w:rPr>
      </w:pPr>
      <w:r w:rsidRPr="00B66780">
        <w:rPr>
          <w:rFonts w:ascii="Segoe UI" w:hAnsi="Segoe UI" w:cs="Segoe UI"/>
        </w:rPr>
        <w:t xml:space="preserve">Ornamental ponds should be aerated to prevent the collection of mosquito larvae.  </w:t>
      </w:r>
    </w:p>
    <w:p w14:paraId="12662823" w14:textId="77777777" w:rsidR="005C701A" w:rsidRPr="00B66780" w:rsidRDefault="005C701A" w:rsidP="007354B9">
      <w:pPr>
        <w:pStyle w:val="NoSpacing"/>
        <w:rPr>
          <w:rFonts w:ascii="Segoe UI" w:hAnsi="Segoe UI" w:cs="Segoe UI"/>
        </w:rPr>
      </w:pPr>
    </w:p>
    <w:p w14:paraId="741E7B16" w14:textId="77777777" w:rsidR="00B1338A" w:rsidRPr="00B66780" w:rsidRDefault="005C701A" w:rsidP="007354B9">
      <w:pPr>
        <w:pStyle w:val="NoSpacing"/>
        <w:rPr>
          <w:rFonts w:ascii="Segoe UI" w:hAnsi="Segoe UI" w:cs="Segoe UI"/>
        </w:rPr>
      </w:pPr>
      <w:r w:rsidRPr="00B66780">
        <w:rPr>
          <w:rFonts w:ascii="Segoe UI" w:hAnsi="Segoe UI" w:cs="Segoe UI"/>
        </w:rPr>
        <w:t xml:space="preserve">For more information about EEE, visit the CDC’s website at </w:t>
      </w:r>
      <w:hyperlink r:id="rId5" w:history="1">
        <w:r w:rsidRPr="00B66780">
          <w:rPr>
            <w:rStyle w:val="Hyperlink"/>
            <w:rFonts w:ascii="Segoe UI" w:hAnsi="Segoe UI" w:cs="Segoe UI"/>
            <w:color w:val="auto"/>
          </w:rPr>
          <w:t>https://www.cdc.gov/easternequineencephalitis/index.html</w:t>
        </w:r>
      </w:hyperlink>
      <w:r w:rsidRPr="00B66780">
        <w:rPr>
          <w:rFonts w:ascii="Segoe UI" w:hAnsi="Segoe UI" w:cs="Segoe UI"/>
        </w:rPr>
        <w:t>.</w:t>
      </w:r>
    </w:p>
    <w:p w14:paraId="4CD4A12F" w14:textId="77777777" w:rsidR="005C701A" w:rsidRPr="00B66780" w:rsidRDefault="005C701A" w:rsidP="007354B9">
      <w:pPr>
        <w:pStyle w:val="NoSpacing"/>
        <w:rPr>
          <w:rFonts w:ascii="Segoe UI" w:hAnsi="Segoe UI" w:cs="Segoe UI"/>
        </w:rPr>
      </w:pPr>
    </w:p>
    <w:sectPr w:rsidR="005C701A" w:rsidRPr="00B66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22166"/>
    <w:multiLevelType w:val="hybridMultilevel"/>
    <w:tmpl w:val="141C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A01DA6"/>
    <w:multiLevelType w:val="hybridMultilevel"/>
    <w:tmpl w:val="329E5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A132CB"/>
    <w:multiLevelType w:val="hybridMultilevel"/>
    <w:tmpl w:val="8FAA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151CE"/>
    <w:multiLevelType w:val="hybridMultilevel"/>
    <w:tmpl w:val="B6A6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D4C4C"/>
    <w:multiLevelType w:val="hybridMultilevel"/>
    <w:tmpl w:val="91F8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51EDD"/>
    <w:multiLevelType w:val="hybridMultilevel"/>
    <w:tmpl w:val="8D78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1A"/>
    <w:rsid w:val="000C6F2B"/>
    <w:rsid w:val="00156E26"/>
    <w:rsid w:val="00172F5D"/>
    <w:rsid w:val="001F14AD"/>
    <w:rsid w:val="003B5D74"/>
    <w:rsid w:val="003C2AF5"/>
    <w:rsid w:val="003E3BD4"/>
    <w:rsid w:val="00524575"/>
    <w:rsid w:val="005C6CB7"/>
    <w:rsid w:val="005C701A"/>
    <w:rsid w:val="005D11D8"/>
    <w:rsid w:val="006A3DB3"/>
    <w:rsid w:val="006D2169"/>
    <w:rsid w:val="007354B9"/>
    <w:rsid w:val="00813D7F"/>
    <w:rsid w:val="00926869"/>
    <w:rsid w:val="00A54432"/>
    <w:rsid w:val="00AB5165"/>
    <w:rsid w:val="00B56202"/>
    <w:rsid w:val="00B66780"/>
    <w:rsid w:val="00C11EC3"/>
    <w:rsid w:val="00DF2951"/>
    <w:rsid w:val="00F42E0D"/>
    <w:rsid w:val="00FB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B3E9"/>
  <w15:chartTrackingRefBased/>
  <w15:docId w15:val="{6C91449D-EBB2-446B-8029-02E1EF2E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0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1A"/>
    <w:pPr>
      <w:ind w:left="720"/>
      <w:contextualSpacing/>
    </w:pPr>
  </w:style>
  <w:style w:type="paragraph" w:styleId="NormalWeb">
    <w:name w:val="Normal (Web)"/>
    <w:basedOn w:val="Normal"/>
    <w:uiPriority w:val="99"/>
    <w:unhideWhenUsed/>
    <w:rsid w:val="005C701A"/>
    <w:pPr>
      <w:spacing w:before="100" w:beforeAutospacing="1" w:after="100" w:afterAutospacing="1"/>
    </w:pPr>
    <w:rPr>
      <w:szCs w:val="24"/>
    </w:rPr>
  </w:style>
  <w:style w:type="character" w:styleId="Hyperlink">
    <w:name w:val="Hyperlink"/>
    <w:basedOn w:val="DefaultParagraphFont"/>
    <w:uiPriority w:val="99"/>
    <w:semiHidden/>
    <w:unhideWhenUsed/>
    <w:rsid w:val="005C701A"/>
    <w:rPr>
      <w:color w:val="0000FF"/>
      <w:u w:val="single"/>
    </w:rPr>
  </w:style>
  <w:style w:type="paragraph" w:styleId="NoSpacing">
    <w:name w:val="No Spacing"/>
    <w:uiPriority w:val="1"/>
    <w:qFormat/>
    <w:rsid w:val="005D11D8"/>
    <w:pPr>
      <w:spacing w:after="0" w:line="240" w:lineRule="auto"/>
    </w:pPr>
  </w:style>
  <w:style w:type="character" w:styleId="FollowedHyperlink">
    <w:name w:val="FollowedHyperlink"/>
    <w:basedOn w:val="DefaultParagraphFont"/>
    <w:uiPriority w:val="99"/>
    <w:semiHidden/>
    <w:unhideWhenUsed/>
    <w:rsid w:val="00524575"/>
    <w:rPr>
      <w:color w:val="954F72" w:themeColor="followedHyperlink"/>
      <w:u w:val="single"/>
    </w:rPr>
  </w:style>
  <w:style w:type="paragraph" w:styleId="BalloonText">
    <w:name w:val="Balloon Text"/>
    <w:basedOn w:val="Normal"/>
    <w:link w:val="BalloonTextChar"/>
    <w:uiPriority w:val="99"/>
    <w:semiHidden/>
    <w:unhideWhenUsed/>
    <w:rsid w:val="00DF2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95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F2951"/>
    <w:rPr>
      <w:sz w:val="16"/>
      <w:szCs w:val="16"/>
    </w:rPr>
  </w:style>
  <w:style w:type="paragraph" w:styleId="CommentText">
    <w:name w:val="annotation text"/>
    <w:basedOn w:val="Normal"/>
    <w:link w:val="CommentTextChar"/>
    <w:uiPriority w:val="99"/>
    <w:semiHidden/>
    <w:unhideWhenUsed/>
    <w:rsid w:val="00DF2951"/>
    <w:rPr>
      <w:sz w:val="20"/>
    </w:rPr>
  </w:style>
  <w:style w:type="character" w:customStyle="1" w:styleId="CommentTextChar">
    <w:name w:val="Comment Text Char"/>
    <w:basedOn w:val="DefaultParagraphFont"/>
    <w:link w:val="CommentText"/>
    <w:uiPriority w:val="99"/>
    <w:semiHidden/>
    <w:rsid w:val="00DF29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951"/>
    <w:rPr>
      <w:b/>
      <w:bCs/>
    </w:rPr>
  </w:style>
  <w:style w:type="character" w:customStyle="1" w:styleId="CommentSubjectChar">
    <w:name w:val="Comment Subject Char"/>
    <w:basedOn w:val="CommentTextChar"/>
    <w:link w:val="CommentSubject"/>
    <w:uiPriority w:val="99"/>
    <w:semiHidden/>
    <w:rsid w:val="00DF2951"/>
    <w:rPr>
      <w:rFonts w:ascii="Times New Roman" w:eastAsia="Times New Roman" w:hAnsi="Times New Roman" w:cs="Times New Roman"/>
      <w:b/>
      <w:bCs/>
      <w:sz w:val="20"/>
      <w:szCs w:val="20"/>
    </w:rPr>
  </w:style>
  <w:style w:type="paragraph" w:styleId="Revision">
    <w:name w:val="Revision"/>
    <w:hidden/>
    <w:uiPriority w:val="99"/>
    <w:semiHidden/>
    <w:rsid w:val="00DF295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6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easternequineencephaliti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O'Malley, Jennifer</dc:creator>
  <cp:keywords/>
  <dc:description/>
  <cp:lastModifiedBy>O'Malley, Jennifer</cp:lastModifiedBy>
  <cp:revision>2</cp:revision>
  <dcterms:created xsi:type="dcterms:W3CDTF">2020-09-18T19:39:00Z</dcterms:created>
  <dcterms:modified xsi:type="dcterms:W3CDTF">2020-09-18T19:39:00Z</dcterms:modified>
</cp:coreProperties>
</file>